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7498" w14:textId="77777777" w:rsidR="00F01444" w:rsidRDefault="00F014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01444" w14:paraId="3DEA9FF0" w14:textId="77777777" w:rsidTr="00BF5B2B">
        <w:trPr>
          <w:trHeight w:val="1412"/>
          <w:jc w:val="center"/>
        </w:trPr>
        <w:tc>
          <w:tcPr>
            <w:tcW w:w="9067" w:type="dxa"/>
            <w:shd w:val="clear" w:color="auto" w:fill="FFFFFF"/>
            <w:vAlign w:val="center"/>
          </w:tcPr>
          <w:p w14:paraId="2244A13F" w14:textId="77777777" w:rsidR="00F01444" w:rsidRDefault="0097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5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202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color w:val="000000"/>
                <w:sz w:val="40"/>
                <w:szCs w:val="40"/>
              </w:rPr>
              <w:t xml:space="preserve"> IMA 크리틱스(Critics) 지원서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A6C1D5D" wp14:editId="60AF3DF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77470</wp:posOffset>
                  </wp:positionV>
                  <wp:extent cx="617220" cy="322580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22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06A0E9" w14:textId="77777777" w:rsidR="00F01444" w:rsidRDefault="00F01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left"/>
        <w:rPr>
          <w:b/>
          <w:color w:val="000000"/>
          <w:sz w:val="28"/>
          <w:szCs w:val="28"/>
        </w:rPr>
      </w:pPr>
    </w:p>
    <w:tbl>
      <w:tblPr>
        <w:tblStyle w:val="af0"/>
        <w:tblW w:w="905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1984"/>
        <w:gridCol w:w="1134"/>
        <w:gridCol w:w="2673"/>
      </w:tblGrid>
      <w:tr w:rsidR="00EB41F0" w14:paraId="411FCA04" w14:textId="77777777" w:rsidTr="00611384">
        <w:trPr>
          <w:trHeight w:val="587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2580BF9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지원자명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14:paraId="30629DBE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한글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76D016B6" w14:textId="4A4E1403" w:rsidR="00EB41F0" w:rsidRDefault="00EB41F0" w:rsidP="006D18A1">
            <w:pPr>
              <w:shd w:val="clear" w:color="auto" w:fill="FFFFFF"/>
              <w:wordWrap/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14:paraId="28043A5B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생년월일</w:t>
            </w:r>
          </w:p>
        </w:tc>
        <w:tc>
          <w:tcPr>
            <w:tcW w:w="267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03D778B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rPr>
                <w:color w:val="000000"/>
              </w:rPr>
            </w:pPr>
          </w:p>
        </w:tc>
      </w:tr>
      <w:tr w:rsidR="00EB41F0" w14:paraId="3D034C9F" w14:textId="77777777" w:rsidTr="00611384">
        <w:trPr>
          <w:trHeight w:val="539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B95CFF8" w14:textId="77777777" w:rsidR="00EB41F0" w:rsidRDefault="00EB41F0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0FF72B9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영문</w:t>
            </w:r>
          </w:p>
        </w:tc>
        <w:tc>
          <w:tcPr>
            <w:tcW w:w="1984" w:type="dxa"/>
            <w:vAlign w:val="center"/>
          </w:tcPr>
          <w:p w14:paraId="3D58591A" w14:textId="6DC74719" w:rsidR="00EB41F0" w:rsidRDefault="00EB41F0" w:rsidP="006D18A1">
            <w:pPr>
              <w:shd w:val="clear" w:color="auto" w:fill="FFFFFF"/>
              <w:wordWrap/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vAlign w:val="center"/>
          </w:tcPr>
          <w:p w14:paraId="015F059A" w14:textId="77777777" w:rsidR="00EB41F0" w:rsidRDefault="00EB41F0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2673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669F8A" w14:textId="77777777" w:rsidR="00EB41F0" w:rsidRDefault="00EB41F0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</w:tr>
      <w:tr w:rsidR="00F01444" w14:paraId="41AF6832" w14:textId="77777777" w:rsidTr="00611384">
        <w:trPr>
          <w:trHeight w:val="566"/>
        </w:trPr>
        <w:tc>
          <w:tcPr>
            <w:tcW w:w="184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29F4CBF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주소</w:t>
            </w:r>
          </w:p>
        </w:tc>
        <w:tc>
          <w:tcPr>
            <w:tcW w:w="7209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450252F" w14:textId="2840B98D" w:rsidR="00F01444" w:rsidRDefault="00977639" w:rsidP="006D18A1">
            <w:pPr>
              <w:shd w:val="clear" w:color="auto" w:fill="FFFFFF"/>
              <w:wordWrap/>
              <w:spacing w:line="0" w:lineRule="atLeast"/>
              <w:jc w:val="left"/>
              <w:rPr>
                <w:color w:val="000000"/>
              </w:rPr>
            </w:pPr>
            <w:r w:rsidRPr="00A0533B">
              <w:rPr>
                <w:color w:val="0000FF"/>
                <w:sz w:val="18"/>
              </w:rPr>
              <w:t>* 시∙군∙구</w:t>
            </w:r>
            <w:r w:rsidR="00CB64BD" w:rsidRPr="00A0533B">
              <w:rPr>
                <w:rFonts w:hint="eastAsia"/>
                <w:color w:val="0000FF"/>
                <w:sz w:val="18"/>
              </w:rPr>
              <w:t>까지</w:t>
            </w:r>
            <w:r w:rsidRPr="00A0533B">
              <w:rPr>
                <w:color w:val="0000FF"/>
                <w:sz w:val="18"/>
              </w:rPr>
              <w:t xml:space="preserve"> 기입</w:t>
            </w:r>
          </w:p>
        </w:tc>
      </w:tr>
      <w:tr w:rsidR="00F01444" w14:paraId="42E43A7A" w14:textId="77777777" w:rsidTr="00611384">
        <w:trPr>
          <w:trHeight w:val="561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center"/>
          </w:tcPr>
          <w:p w14:paraId="013D2434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연락처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A290CC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이메일</w:t>
            </w:r>
          </w:p>
        </w:tc>
        <w:tc>
          <w:tcPr>
            <w:tcW w:w="5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999489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</w:p>
        </w:tc>
      </w:tr>
      <w:tr w:rsidR="00F01444" w14:paraId="20D93B6D" w14:textId="77777777" w:rsidTr="006D18A1">
        <w:trPr>
          <w:trHeight w:val="555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48A42F5D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9E2D7" w14:textId="77777777" w:rsidR="00F01444" w:rsidRDefault="00977639" w:rsidP="006D18A1">
            <w:pPr>
              <w:widowControl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휴대전화</w:t>
            </w:r>
          </w:p>
        </w:tc>
        <w:tc>
          <w:tcPr>
            <w:tcW w:w="5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04D10" w14:textId="77777777" w:rsidR="00F01444" w:rsidRDefault="00F01444" w:rsidP="006D18A1">
            <w:pPr>
              <w:widowControl/>
              <w:wordWrap/>
              <w:spacing w:line="0" w:lineRule="atLeast"/>
              <w:jc w:val="center"/>
              <w:rPr>
                <w:color w:val="000000"/>
              </w:rPr>
            </w:pPr>
          </w:p>
        </w:tc>
      </w:tr>
      <w:tr w:rsidR="00F01444" w14:paraId="55915B57" w14:textId="77777777" w:rsidTr="00611384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8C98B8E" w14:textId="4229EA6A" w:rsidR="00F01444" w:rsidRDefault="0097763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6FBA0F2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대학생</w:t>
            </w:r>
          </w:p>
          <w:p w14:paraId="5D15E0C4" w14:textId="4520326B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직장인</w:t>
            </w:r>
          </w:p>
        </w:tc>
        <w:tc>
          <w:tcPr>
            <w:tcW w:w="3807" w:type="dxa"/>
            <w:gridSpan w:val="2"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5C9705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대학원생</w:t>
            </w:r>
          </w:p>
          <w:p w14:paraId="034DAA77" w14:textId="014FB3C4" w:rsidR="00F01444" w:rsidRPr="0061138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 xml:space="preserve">□ 기타 (        </w:t>
            </w:r>
            <w:r w:rsidR="00B8037E">
              <w:rPr>
                <w:b/>
              </w:rPr>
              <w:t xml:space="preserve">    </w:t>
            </w:r>
            <w:r w:rsidR="005F4399">
              <w:rPr>
                <w:b/>
              </w:rPr>
              <w:t xml:space="preserve">    </w:t>
            </w:r>
            <w:r>
              <w:rPr>
                <w:b/>
              </w:rPr>
              <w:t>)</w:t>
            </w:r>
          </w:p>
        </w:tc>
      </w:tr>
      <w:tr w:rsidR="005F4399" w14:paraId="66A28158" w14:textId="77777777" w:rsidTr="00E96072">
        <w:trPr>
          <w:trHeight w:val="41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9ACB994" w14:textId="6A3B74CF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주요 이력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F4D" w14:textId="75FC26F8" w:rsidR="005F4399" w:rsidRDefault="005F439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연도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B3FB8D4" w14:textId="7BDCF5D4" w:rsidR="005F4399" w:rsidRDefault="005F439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내용</w:t>
            </w:r>
          </w:p>
        </w:tc>
      </w:tr>
      <w:tr w:rsidR="005F4399" w14:paraId="088B0FCA" w14:textId="77777777" w:rsidTr="009053F5">
        <w:trPr>
          <w:trHeight w:val="555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1876846" w14:textId="77777777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CEA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8CE9731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</w:tr>
      <w:tr w:rsidR="005F4399" w14:paraId="68D2F23C" w14:textId="77777777" w:rsidTr="00E3406D">
        <w:trPr>
          <w:trHeight w:val="549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9E97BD1" w14:textId="77777777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E4A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875C352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</w:tr>
      <w:tr w:rsidR="005F4399" w14:paraId="2E3F628B" w14:textId="77777777" w:rsidTr="0017155C">
        <w:trPr>
          <w:trHeight w:val="571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28440" w14:textId="77777777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D08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3EBF58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</w:tr>
      <w:tr w:rsidR="00F01444" w14:paraId="76A35A75" w14:textId="77777777" w:rsidTr="007A30C8">
        <w:trPr>
          <w:trHeight w:val="691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center"/>
          </w:tcPr>
          <w:p w14:paraId="4469F6B8" w14:textId="77777777" w:rsidR="00F01444" w:rsidRDefault="00977639" w:rsidP="006D18A1">
            <w:pPr>
              <w:wordWrap/>
              <w:spacing w:line="0" w:lineRule="atLeast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시각문화 비평</w:t>
            </w:r>
          </w:p>
          <w:p w14:paraId="302AC0B8" w14:textId="77777777" w:rsidR="00F01444" w:rsidRDefault="00977639" w:rsidP="006D18A1">
            <w:pPr>
              <w:wordWrap/>
              <w:spacing w:line="0" w:lineRule="atLeast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활동 내역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80CDFD2" w14:textId="652CED0F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있음</w:t>
            </w:r>
            <w:r w:rsidR="00611384">
              <w:rPr>
                <w:rFonts w:hint="eastAsia"/>
                <w:b/>
              </w:rPr>
              <w:t xml:space="preserve"> </w:t>
            </w:r>
            <w:r w:rsidR="00611384" w:rsidRPr="00A0533B">
              <w:rPr>
                <w:color w:val="0000FF"/>
                <w:sz w:val="18"/>
              </w:rPr>
              <w:t>* 해당 시 아래 내역 작성</w:t>
            </w:r>
          </w:p>
        </w:tc>
        <w:tc>
          <w:tcPr>
            <w:tcW w:w="3807" w:type="dxa"/>
            <w:gridSpan w:val="2"/>
            <w:tcBorders>
              <w:left w:val="nil"/>
              <w:right w:val="single" w:sz="12" w:space="0" w:color="000000"/>
            </w:tcBorders>
            <w:vAlign w:val="center"/>
          </w:tcPr>
          <w:p w14:paraId="4EA04C7E" w14:textId="078F3E5B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없음</w:t>
            </w:r>
          </w:p>
        </w:tc>
      </w:tr>
      <w:tr w:rsidR="00F01444" w14:paraId="3E15B5B0" w14:textId="77777777" w:rsidTr="006D18A1">
        <w:trPr>
          <w:trHeight w:val="417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73D22ECA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159F7FD" w14:textId="2D83A88A" w:rsidR="00F01444" w:rsidRDefault="005F439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연도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38B8172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주관처/기관명</w:t>
            </w:r>
          </w:p>
        </w:tc>
        <w:tc>
          <w:tcPr>
            <w:tcW w:w="3807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9F1D8C5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활동 내용</w:t>
            </w:r>
          </w:p>
        </w:tc>
      </w:tr>
      <w:tr w:rsidR="00F01444" w14:paraId="6EB32463" w14:textId="77777777" w:rsidTr="006D18A1">
        <w:trPr>
          <w:trHeight w:val="551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61E7FCA6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BD452BC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76B563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196E8E" w14:textId="40773455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  <w:r w:rsidRPr="00A0533B">
              <w:rPr>
                <w:color w:val="0000FF"/>
                <w:sz w:val="18"/>
              </w:rPr>
              <w:t xml:space="preserve">* </w:t>
            </w:r>
            <w:r w:rsidR="00611384" w:rsidRPr="00A0533B">
              <w:rPr>
                <w:color w:val="0000FF"/>
                <w:sz w:val="18"/>
              </w:rPr>
              <w:t>원고 제목</w:t>
            </w:r>
            <w:r w:rsidR="00CB64BD" w:rsidRPr="00A0533B">
              <w:rPr>
                <w:rFonts w:hint="eastAsia"/>
                <w:color w:val="0000FF"/>
                <w:sz w:val="18"/>
              </w:rPr>
              <w:t>,</w:t>
            </w:r>
            <w:r w:rsidR="00611384" w:rsidRPr="00A0533B">
              <w:rPr>
                <w:color w:val="0000FF"/>
                <w:sz w:val="18"/>
              </w:rPr>
              <w:t xml:space="preserve"> </w:t>
            </w:r>
            <w:r w:rsidRPr="00A0533B">
              <w:rPr>
                <w:color w:val="0000FF"/>
                <w:sz w:val="18"/>
              </w:rPr>
              <w:t>저술</w:t>
            </w:r>
            <w:r w:rsidR="00611384" w:rsidRPr="00A0533B">
              <w:rPr>
                <w:rFonts w:hint="eastAsia"/>
                <w:color w:val="0000FF"/>
                <w:sz w:val="18"/>
              </w:rPr>
              <w:t>∙</w:t>
            </w:r>
            <w:r w:rsidRPr="00A0533B">
              <w:rPr>
                <w:color w:val="0000FF"/>
                <w:sz w:val="18"/>
              </w:rPr>
              <w:t>발표</w:t>
            </w:r>
            <w:r w:rsidR="00611384" w:rsidRPr="00A0533B">
              <w:rPr>
                <w:rFonts w:hint="eastAsia"/>
                <w:color w:val="0000FF"/>
                <w:sz w:val="18"/>
              </w:rPr>
              <w:t>∙</w:t>
            </w:r>
            <w:r w:rsidRPr="00A0533B">
              <w:rPr>
                <w:color w:val="0000FF"/>
                <w:sz w:val="18"/>
              </w:rPr>
              <w:t>게재 내용</w:t>
            </w:r>
            <w:r w:rsidR="00CB64BD" w:rsidRPr="00A0533B">
              <w:rPr>
                <w:rFonts w:hint="eastAsia"/>
                <w:color w:val="0000FF"/>
                <w:sz w:val="18"/>
              </w:rPr>
              <w:t xml:space="preserve"> 등</w:t>
            </w:r>
          </w:p>
        </w:tc>
      </w:tr>
      <w:tr w:rsidR="00F01444" w14:paraId="67DA37EE" w14:textId="77777777" w:rsidTr="00611384">
        <w:trPr>
          <w:trHeight w:val="558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6987CBE5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FF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9A5F99E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65EBAE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0F3E6A" w14:textId="77777777" w:rsidR="00F01444" w:rsidRPr="0061138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</w:tr>
      <w:tr w:rsidR="00F01444" w14:paraId="2D1C6968" w14:textId="77777777" w:rsidTr="00611384">
        <w:trPr>
          <w:trHeight w:val="557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A093FB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9DAF3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318327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815811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</w:tr>
    </w:tbl>
    <w:p w14:paraId="36047D8B" w14:textId="77777777" w:rsidR="00F01444" w:rsidRDefault="00F01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highlight w:val="white"/>
        </w:rPr>
      </w:pPr>
    </w:p>
    <w:p w14:paraId="72103A63" w14:textId="410EAE79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위 지원서에 기재한 모든 내용은 사실과 다름없으며, 지원서의 </w:t>
      </w:r>
      <w:r w:rsidR="005F4399">
        <w:rPr>
          <w:color w:val="000000"/>
          <w:highlight w:val="white"/>
        </w:rPr>
        <w:t xml:space="preserve">심사 </w:t>
      </w:r>
      <w:r w:rsidR="005F4399">
        <w:rPr>
          <w:rFonts w:hint="eastAsia"/>
          <w:color w:val="000000"/>
          <w:highlight w:val="white"/>
        </w:rPr>
        <w:t>및</w:t>
      </w:r>
      <w:r>
        <w:rPr>
          <w:color w:val="000000"/>
          <w:highlight w:val="white"/>
        </w:rPr>
        <w:t xml:space="preserve"> 평가를 위한</w:t>
      </w:r>
    </w:p>
    <w:p w14:paraId="739CDC40" w14:textId="77777777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개인정보 수집∙이용∙제공에 동의합니다.</w:t>
      </w:r>
    </w:p>
    <w:p w14:paraId="11D16884" w14:textId="77777777" w:rsidR="00B5320B" w:rsidRDefault="00B53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color w:val="000000"/>
          <w:highlight w:val="white"/>
        </w:rPr>
      </w:pPr>
    </w:p>
    <w:p w14:paraId="04C7D119" w14:textId="3AE4081F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202</w:t>
      </w:r>
      <w:r w:rsidR="00CA451C">
        <w:rPr>
          <w:color w:val="000000"/>
          <w:highlight w:val="white"/>
        </w:rPr>
        <w:t>3</w:t>
      </w:r>
      <w:r>
        <w:rPr>
          <w:color w:val="000000"/>
          <w:highlight w:val="white"/>
        </w:rPr>
        <w:t xml:space="preserve">년  </w:t>
      </w:r>
      <w:r w:rsidR="00381B5D">
        <w:rPr>
          <w:color w:val="000000"/>
          <w:highlight w:val="white"/>
        </w:rPr>
        <w:t xml:space="preserve">  </w:t>
      </w:r>
      <w:r>
        <w:rPr>
          <w:color w:val="000000"/>
          <w:highlight w:val="white"/>
        </w:rPr>
        <w:t xml:space="preserve">     월  </w:t>
      </w:r>
      <w:r w:rsidR="00381B5D">
        <w:rPr>
          <w:color w:val="000000"/>
          <w:highlight w:val="white"/>
        </w:rPr>
        <w:t xml:space="preserve">  </w:t>
      </w:r>
      <w:r>
        <w:rPr>
          <w:color w:val="000000"/>
          <w:highlight w:val="white"/>
        </w:rPr>
        <w:t xml:space="preserve">    일</w:t>
      </w:r>
    </w:p>
    <w:p w14:paraId="00AD6C13" w14:textId="5EB460FB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지원자      </w:t>
      </w:r>
      <w:r w:rsidR="00381B5D">
        <w:rPr>
          <w:color w:val="000000"/>
          <w:highlight w:val="white"/>
        </w:rPr>
        <w:t xml:space="preserve">    </w:t>
      </w:r>
      <w:r>
        <w:rPr>
          <w:color w:val="000000"/>
          <w:highlight w:val="white"/>
        </w:rPr>
        <w:t xml:space="preserve">        (인)</w:t>
      </w:r>
    </w:p>
    <w:p w14:paraId="1817CD07" w14:textId="29A33A37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b/>
          <w:color w:val="000000"/>
        </w:rPr>
      </w:pPr>
      <w:r>
        <w:rPr>
          <w:b/>
          <w:color w:val="000000"/>
          <w:highlight w:val="white"/>
        </w:rPr>
        <w:t>일민미술관장 귀하</w:t>
      </w:r>
    </w:p>
    <w:p w14:paraId="590AF3F5" w14:textId="0C9A820B" w:rsidR="00B5320B" w:rsidRPr="00B5320B" w:rsidRDefault="00B5320B" w:rsidP="00B5320B">
      <w:pPr>
        <w:spacing w:after="7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자기 </w:t>
      </w:r>
      <w:r>
        <w:rPr>
          <w:rFonts w:hint="eastAsia"/>
          <w:b/>
          <w:sz w:val="24"/>
          <w:szCs w:val="24"/>
        </w:rPr>
        <w:t>소개</w:t>
      </w:r>
      <w:r w:rsidR="00C5095F">
        <w:rPr>
          <w:rFonts w:hint="eastAsia"/>
          <w:b/>
          <w:sz w:val="24"/>
          <w:szCs w:val="24"/>
        </w:rPr>
        <w:t xml:space="preserve"> 및 지원 동기</w:t>
      </w:r>
    </w:p>
    <w:tbl>
      <w:tblPr>
        <w:tblStyle w:val="af1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F01444" w14:paraId="65579640" w14:textId="77777777" w:rsidTr="00C5095F">
        <w:trPr>
          <w:trHeight w:val="6140"/>
        </w:trPr>
        <w:tc>
          <w:tcPr>
            <w:tcW w:w="9019" w:type="dxa"/>
          </w:tcPr>
          <w:p w14:paraId="69DD2EC1" w14:textId="4FDCD5C4" w:rsidR="00F01444" w:rsidRDefault="00F01444"/>
        </w:tc>
      </w:tr>
    </w:tbl>
    <w:p w14:paraId="2E6974FD" w14:textId="26613BC5" w:rsidR="00C5095F" w:rsidRPr="00B5320B" w:rsidRDefault="00C5095F" w:rsidP="00C5095F">
      <w:pPr>
        <w:spacing w:after="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hint="eastAsia"/>
          <w:b/>
          <w:sz w:val="24"/>
          <w:szCs w:val="24"/>
        </w:rPr>
        <w:t>개인 연구 주제 소개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C5095F" w:rsidRPr="00643047" w14:paraId="2D0382A4" w14:textId="77777777" w:rsidTr="00C5095F">
        <w:trPr>
          <w:trHeight w:val="6411"/>
        </w:trPr>
        <w:tc>
          <w:tcPr>
            <w:tcW w:w="9019" w:type="dxa"/>
          </w:tcPr>
          <w:p w14:paraId="36CB0A22" w14:textId="2C75AACA" w:rsidR="00643047" w:rsidRPr="00A0533B" w:rsidRDefault="00643047" w:rsidP="005F4399">
            <w:pPr>
              <w:spacing w:after="0" w:line="240" w:lineRule="auto"/>
              <w:rPr>
                <w:color w:val="0000FF"/>
                <w:sz w:val="18"/>
              </w:rPr>
            </w:pPr>
            <w:r w:rsidRPr="00A0533B">
              <w:rPr>
                <w:rFonts w:hint="eastAsia"/>
                <w:color w:val="0000FF"/>
                <w:sz w:val="18"/>
              </w:rPr>
              <w:t>*</w:t>
            </w:r>
            <w:r w:rsidRPr="00A0533B">
              <w:rPr>
                <w:color w:val="0000FF"/>
                <w:sz w:val="18"/>
              </w:rPr>
              <w:t xml:space="preserve"> </w:t>
            </w:r>
            <w:r w:rsidRPr="00A0533B">
              <w:rPr>
                <w:rFonts w:hint="eastAsia"/>
                <w:color w:val="0000FF"/>
                <w:sz w:val="18"/>
              </w:rPr>
              <w:t>자신의 관심</w:t>
            </w:r>
            <w:r w:rsidR="005F4399" w:rsidRPr="00A0533B">
              <w:rPr>
                <w:rFonts w:hint="eastAsia"/>
                <w:color w:val="0000FF"/>
                <w:sz w:val="18"/>
              </w:rPr>
              <w:t>사를 포함</w:t>
            </w:r>
            <w:r w:rsidR="00246DC5" w:rsidRPr="00A0533B">
              <w:rPr>
                <w:rFonts w:hint="eastAsia"/>
                <w:color w:val="0000FF"/>
                <w:sz w:val="18"/>
              </w:rPr>
              <w:t>해, 선정 이후 진행할</w:t>
            </w:r>
            <w:r w:rsidRPr="00A0533B">
              <w:rPr>
                <w:rFonts w:hint="eastAsia"/>
                <w:color w:val="0000FF"/>
                <w:sz w:val="18"/>
              </w:rPr>
              <w:t xml:space="preserve"> </w:t>
            </w:r>
            <w:r w:rsidR="005F4399" w:rsidRPr="00A0533B">
              <w:rPr>
                <w:rFonts w:hint="eastAsia"/>
                <w:color w:val="0000FF"/>
                <w:sz w:val="18"/>
              </w:rPr>
              <w:t>연구</w:t>
            </w:r>
            <w:r w:rsidR="00246DC5" w:rsidRPr="00A0533B">
              <w:rPr>
                <w:rFonts w:hint="eastAsia"/>
                <w:color w:val="0000FF"/>
                <w:sz w:val="18"/>
              </w:rPr>
              <w:t>의 포괄적인</w:t>
            </w:r>
            <w:r w:rsidR="005F4399" w:rsidRPr="00A0533B">
              <w:rPr>
                <w:rFonts w:hint="eastAsia"/>
                <w:color w:val="0000FF"/>
                <w:sz w:val="18"/>
              </w:rPr>
              <w:t xml:space="preserve"> </w:t>
            </w:r>
            <w:r w:rsidRPr="00A0533B">
              <w:rPr>
                <w:rFonts w:hint="eastAsia"/>
                <w:color w:val="0000FF"/>
                <w:sz w:val="18"/>
              </w:rPr>
              <w:t>주제 및 방향성</w:t>
            </w:r>
          </w:p>
          <w:p w14:paraId="5C5E6989" w14:textId="3A657C91" w:rsidR="005F4399" w:rsidRPr="00643047" w:rsidRDefault="005F4399" w:rsidP="005F4399">
            <w:pPr>
              <w:spacing w:after="0" w:line="240" w:lineRule="auto"/>
              <w:rPr>
                <w:color w:val="0000FF"/>
              </w:rPr>
            </w:pPr>
            <w:r w:rsidRPr="00A0533B">
              <w:rPr>
                <w:rFonts w:hint="eastAsia"/>
                <w:color w:val="0000FF"/>
                <w:sz w:val="18"/>
              </w:rPr>
              <w:t>*</w:t>
            </w:r>
            <w:r w:rsidRPr="00A0533B">
              <w:rPr>
                <w:color w:val="0000FF"/>
                <w:sz w:val="18"/>
              </w:rPr>
              <w:t xml:space="preserve"> </w:t>
            </w:r>
            <w:r w:rsidRPr="00A0533B">
              <w:rPr>
                <w:rFonts w:hint="eastAsia"/>
                <w:color w:val="0000FF"/>
                <w:sz w:val="18"/>
              </w:rPr>
              <w:t>2</w:t>
            </w:r>
            <w:r w:rsidRPr="00A0533B">
              <w:rPr>
                <w:color w:val="0000FF"/>
                <w:sz w:val="18"/>
              </w:rPr>
              <w:t>023</w:t>
            </w:r>
            <w:r w:rsidRPr="00A0533B">
              <w:rPr>
                <w:rFonts w:hint="eastAsia"/>
                <w:color w:val="0000FF"/>
                <w:sz w:val="18"/>
              </w:rPr>
              <w:t>년도 일민미술관 전시와의 연관성(선택)</w:t>
            </w:r>
          </w:p>
        </w:tc>
      </w:tr>
    </w:tbl>
    <w:p w14:paraId="6CD0DEB7" w14:textId="0B2BE20B" w:rsidR="00F01444" w:rsidRDefault="00C5095F" w:rsidP="00A0533B">
      <w:pPr>
        <w:spacing w:before="140" w:after="7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비평 희망 전시 </w:t>
      </w:r>
      <w:r>
        <w:rPr>
          <w:color w:val="0000FF"/>
        </w:rPr>
        <w:t>* 최소 1건</w:t>
      </w:r>
      <w:r w:rsidR="00246DC5">
        <w:rPr>
          <w:color w:val="0000FF"/>
        </w:rPr>
        <w:t xml:space="preserve"> </w:t>
      </w:r>
      <w:r w:rsidR="00246DC5">
        <w:rPr>
          <w:rFonts w:hint="eastAsia"/>
          <w:color w:val="0000FF"/>
        </w:rPr>
        <w:t>이상</w:t>
      </w:r>
      <w:r>
        <w:rPr>
          <w:color w:val="0000FF"/>
        </w:rPr>
        <w:t xml:space="preserve"> 선택, 해당 부분에 ■ 표시</w:t>
      </w:r>
    </w:p>
    <w:tbl>
      <w:tblPr>
        <w:tblStyle w:val="af3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F01444" w14:paraId="3E86381D" w14:textId="77777777" w:rsidTr="008E76AD">
        <w:trPr>
          <w:cantSplit/>
          <w:trHeight w:val="328"/>
        </w:trPr>
        <w:tc>
          <w:tcPr>
            <w:tcW w:w="8925" w:type="dxa"/>
          </w:tcPr>
          <w:p w14:paraId="23FD111D" w14:textId="354ACBBF" w:rsidR="00F01444" w:rsidRDefault="00CB64BD" w:rsidP="008E76AD">
            <w:pPr>
              <w:widowControl/>
              <w:jc w:val="center"/>
              <w:rPr>
                <w:b/>
              </w:rPr>
            </w:pPr>
            <w:r w:rsidRPr="00CB64BD">
              <w:rPr>
                <w:rFonts w:hint="eastAsia"/>
                <w:b/>
                <w:szCs w:val="22"/>
              </w:rPr>
              <w:t>□</w:t>
            </w:r>
            <w:r w:rsidRPr="00CB64BD">
              <w:rPr>
                <w:b/>
                <w:szCs w:val="22"/>
              </w:rPr>
              <w:t xml:space="preserve"> 《A가 X에게: 동시대 회화와 리얼리즘》, 전시기간: 2023년 4월─6월</w:t>
            </w:r>
          </w:p>
        </w:tc>
      </w:tr>
      <w:tr w:rsidR="00F01444" w14:paraId="723E908A" w14:textId="77777777" w:rsidTr="006D18A1">
        <w:trPr>
          <w:cantSplit/>
          <w:trHeight w:val="2233"/>
        </w:trPr>
        <w:tc>
          <w:tcPr>
            <w:tcW w:w="8925" w:type="dxa"/>
          </w:tcPr>
          <w:p w14:paraId="088D76DC" w14:textId="4D01885F" w:rsidR="00CB64BD" w:rsidRPr="00F22226" w:rsidRDefault="00CB64BD" w:rsidP="006D18A1">
            <w:pPr>
              <w:spacing w:line="0" w:lineRule="atLeast"/>
              <w:rPr>
                <w:bCs/>
                <w:sz w:val="18"/>
                <w:szCs w:val="18"/>
              </w:rPr>
            </w:pPr>
            <w:r w:rsidRPr="00F22226">
              <w:rPr>
                <w:rFonts w:hint="eastAsia"/>
                <w:bCs/>
                <w:sz w:val="18"/>
                <w:szCs w:val="18"/>
              </w:rPr>
              <w:t>참여</w:t>
            </w:r>
            <w:r w:rsidRPr="00F22226">
              <w:rPr>
                <w:bCs/>
                <w:sz w:val="18"/>
                <w:szCs w:val="18"/>
              </w:rPr>
              <w:t xml:space="preserve"> 작가: </w:t>
            </w:r>
            <w:r w:rsidR="00F01D2B" w:rsidRPr="00F22226">
              <w:rPr>
                <w:bCs/>
                <w:sz w:val="18"/>
                <w:szCs w:val="18"/>
              </w:rPr>
              <w:t xml:space="preserve">노충현, 손현선, </w:t>
            </w:r>
            <w:r w:rsidR="00F01D2B">
              <w:rPr>
                <w:rFonts w:hint="eastAsia"/>
                <w:bCs/>
                <w:sz w:val="18"/>
                <w:szCs w:val="18"/>
              </w:rPr>
              <w:t>이수경,</w:t>
            </w:r>
            <w:r w:rsidR="00F01D2B">
              <w:rPr>
                <w:bCs/>
                <w:sz w:val="18"/>
                <w:szCs w:val="18"/>
              </w:rPr>
              <w:t xml:space="preserve"> </w:t>
            </w:r>
            <w:r w:rsidR="00F01D2B">
              <w:rPr>
                <w:rFonts w:hint="eastAsia"/>
                <w:bCs/>
                <w:sz w:val="18"/>
                <w:szCs w:val="18"/>
              </w:rPr>
              <w:t>이재석</w:t>
            </w:r>
            <w:r w:rsidR="00F01D2B">
              <w:rPr>
                <w:rFonts w:hint="eastAsia"/>
                <w:bCs/>
                <w:sz w:val="18"/>
                <w:szCs w:val="18"/>
              </w:rPr>
              <w:t>,</w:t>
            </w:r>
            <w:r w:rsidR="00F01D2B" w:rsidRPr="00F22226">
              <w:rPr>
                <w:bCs/>
                <w:sz w:val="18"/>
                <w:szCs w:val="18"/>
              </w:rPr>
              <w:t xml:space="preserve"> </w:t>
            </w:r>
            <w:r w:rsidR="00F01D2B" w:rsidRPr="00F22226">
              <w:rPr>
                <w:bCs/>
                <w:sz w:val="18"/>
                <w:szCs w:val="18"/>
              </w:rPr>
              <w:t>정수</w:t>
            </w:r>
            <w:r w:rsidR="00F01D2B" w:rsidRPr="00F22226">
              <w:rPr>
                <w:rFonts w:hint="eastAsia"/>
                <w:bCs/>
                <w:sz w:val="18"/>
                <w:szCs w:val="18"/>
              </w:rPr>
              <w:t>정</w:t>
            </w:r>
            <w:r w:rsidR="00F01D2B" w:rsidRPr="00F22226">
              <w:rPr>
                <w:bCs/>
                <w:sz w:val="18"/>
                <w:szCs w:val="18"/>
              </w:rPr>
              <w:t xml:space="preserve">, </w:t>
            </w:r>
            <w:r w:rsidR="00F01D2B" w:rsidRPr="00F22226">
              <w:rPr>
                <w:rFonts w:hint="eastAsia"/>
                <w:bCs/>
                <w:sz w:val="18"/>
                <w:szCs w:val="18"/>
              </w:rPr>
              <w:t>정수진</w:t>
            </w:r>
            <w:r w:rsidR="00F01D2B" w:rsidRPr="00F22226">
              <w:rPr>
                <w:bCs/>
                <w:sz w:val="18"/>
                <w:szCs w:val="18"/>
              </w:rPr>
              <w:t xml:space="preserve">, </w:t>
            </w:r>
            <w:r w:rsidRPr="00F22226">
              <w:rPr>
                <w:rFonts w:hint="eastAsia"/>
                <w:bCs/>
                <w:sz w:val="18"/>
                <w:szCs w:val="18"/>
              </w:rPr>
              <w:t>최진욱</w:t>
            </w:r>
            <w:r w:rsidRPr="00F22226"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hint="eastAsia"/>
                <w:bCs/>
                <w:sz w:val="18"/>
                <w:szCs w:val="18"/>
              </w:rPr>
              <w:t>함성주</w:t>
            </w:r>
            <w:r w:rsidR="007E18BF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F22226">
              <w:rPr>
                <w:bCs/>
                <w:sz w:val="18"/>
                <w:szCs w:val="18"/>
              </w:rPr>
              <w:t>등 1</w:t>
            </w:r>
            <w:r w:rsidR="00A0533B">
              <w:rPr>
                <w:bCs/>
                <w:sz w:val="18"/>
                <w:szCs w:val="18"/>
              </w:rPr>
              <w:t>5</w:t>
            </w:r>
            <w:r w:rsidRPr="00F22226">
              <w:rPr>
                <w:bCs/>
                <w:sz w:val="18"/>
                <w:szCs w:val="18"/>
              </w:rPr>
              <w:t>명</w:t>
            </w:r>
            <w:r w:rsidR="00A0533B">
              <w:rPr>
                <w:rFonts w:hint="eastAsia"/>
                <w:bCs/>
                <w:sz w:val="18"/>
                <w:szCs w:val="18"/>
              </w:rPr>
              <w:t xml:space="preserve"> 내외</w:t>
            </w:r>
          </w:p>
          <w:p w14:paraId="3E237B50" w14:textId="5CED8C10" w:rsidR="00F01444" w:rsidRPr="00CB64BD" w:rsidRDefault="00A0533B" w:rsidP="006D18A1">
            <w:pPr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개요: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B64BD" w:rsidRPr="00F22226">
              <w:rPr>
                <w:rFonts w:hint="eastAsia"/>
                <w:bCs/>
                <w:sz w:val="18"/>
                <w:szCs w:val="18"/>
              </w:rPr>
              <w:t>냉전의</w:t>
            </w:r>
            <w:r w:rsidR="00CB64BD" w:rsidRPr="00F22226">
              <w:rPr>
                <w:bCs/>
                <w:sz w:val="18"/>
                <w:szCs w:val="18"/>
              </w:rPr>
              <w:t xml:space="preserve"> 종식이 전</w:t>
            </w:r>
            <w:r w:rsidR="00CB64BD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CB64BD" w:rsidRPr="00F22226">
              <w:rPr>
                <w:bCs/>
                <w:sz w:val="18"/>
                <w:szCs w:val="18"/>
              </w:rPr>
              <w:t xml:space="preserve">지구적인 시장의 재편으로 귀결된 1990년대 이후, 현실을 구성하는 물적 토대의 변혁은 예술의 변혁이 따라잡기 어려운 속도로 가속하고 있다. </w:t>
            </w:r>
            <w:r w:rsidR="00CB64BD" w:rsidRPr="00F22226">
              <w:rPr>
                <w:rFonts w:hint="eastAsia"/>
                <w:bCs/>
                <w:sz w:val="18"/>
                <w:szCs w:val="18"/>
              </w:rPr>
              <w:t>전시는</w:t>
            </w:r>
            <w:r w:rsidR="00CB64BD" w:rsidRPr="00F22226">
              <w:rPr>
                <w:bCs/>
                <w:sz w:val="18"/>
                <w:szCs w:val="18"/>
              </w:rPr>
              <w:t xml:space="preserve"> 이러한 상황에서 </w:t>
            </w:r>
            <w:r w:rsidR="00CB64BD">
              <w:rPr>
                <w:rFonts w:hint="eastAsia"/>
                <w:bCs/>
                <w:sz w:val="18"/>
                <w:szCs w:val="18"/>
              </w:rPr>
              <w:t>회화</w:t>
            </w:r>
            <w:r w:rsidR="00CB64BD" w:rsidRPr="00F22226">
              <w:rPr>
                <w:bCs/>
                <w:sz w:val="18"/>
                <w:szCs w:val="18"/>
              </w:rPr>
              <w:t>가 취하는 전략이 당면한 시대를 드러내는 방식을 탐구</w:t>
            </w:r>
            <w:r w:rsidR="00CB64BD" w:rsidRPr="00F22226">
              <w:rPr>
                <w:rFonts w:hint="eastAsia"/>
                <w:bCs/>
                <w:sz w:val="18"/>
                <w:szCs w:val="18"/>
              </w:rPr>
              <w:t>한다.</w:t>
            </w:r>
            <w:r w:rsidR="00CB64BD" w:rsidRPr="00F22226">
              <w:rPr>
                <w:bCs/>
                <w:sz w:val="18"/>
                <w:szCs w:val="18"/>
              </w:rPr>
              <w:t xml:space="preserve"> </w:t>
            </w:r>
            <w:r w:rsidR="00CB64BD" w:rsidRPr="00F22226">
              <w:rPr>
                <w:rFonts w:hint="eastAsia"/>
                <w:bCs/>
                <w:sz w:val="18"/>
                <w:szCs w:val="18"/>
              </w:rPr>
              <w:t xml:space="preserve">특히 </w:t>
            </w:r>
            <w:r w:rsidR="00CB64BD" w:rsidRPr="00F22226">
              <w:rPr>
                <w:bCs/>
                <w:sz w:val="18"/>
                <w:szCs w:val="18"/>
              </w:rPr>
              <w:t xml:space="preserve">2020년대 한국의 삶을 특징하는 신 질서—자본의 추상화, 이념의 복권, ‘K’로 수식되는 문화산업의 약진, 그 변경에서 </w:t>
            </w:r>
            <w:r w:rsidR="00CB64BD">
              <w:rPr>
                <w:rFonts w:hint="eastAsia"/>
                <w:bCs/>
                <w:sz w:val="18"/>
                <w:szCs w:val="18"/>
              </w:rPr>
              <w:t>발생한</w:t>
            </w:r>
            <w:r w:rsidR="00CB64BD" w:rsidRPr="00F22226">
              <w:rPr>
                <w:bCs/>
                <w:sz w:val="18"/>
                <w:szCs w:val="18"/>
              </w:rPr>
              <w:t xml:space="preserve"> 전염병이나 재난과 같은 사건에 주목하며, 미술</w:t>
            </w:r>
            <w:r w:rsidR="00CB64BD">
              <w:rPr>
                <w:rFonts w:hint="eastAsia"/>
                <w:bCs/>
                <w:sz w:val="18"/>
                <w:szCs w:val="18"/>
              </w:rPr>
              <w:t>가가 특정 매체를 통해 이를 받아들이고 표현하는 방식을 살핀다</w:t>
            </w:r>
            <w:r w:rsidR="00CB64BD" w:rsidRPr="00F22226">
              <w:rPr>
                <w:bCs/>
                <w:sz w:val="18"/>
                <w:szCs w:val="18"/>
              </w:rPr>
              <w:t xml:space="preserve">. 이러한 접근은 </w:t>
            </w:r>
            <w:r w:rsidR="00CB64BD">
              <w:rPr>
                <w:bCs/>
                <w:sz w:val="18"/>
                <w:szCs w:val="18"/>
              </w:rPr>
              <w:t>동시대</w:t>
            </w:r>
            <w:r w:rsidR="00CB64BD" w:rsidRPr="00F22226">
              <w:rPr>
                <w:bCs/>
                <w:sz w:val="18"/>
                <w:szCs w:val="18"/>
              </w:rPr>
              <w:t xml:space="preserve"> 회화</w:t>
            </w:r>
            <w:r w:rsidR="00CB64BD">
              <w:rPr>
                <w:rFonts w:hint="eastAsia"/>
                <w:bCs/>
                <w:sz w:val="18"/>
                <w:szCs w:val="18"/>
              </w:rPr>
              <w:t>의</w:t>
            </w:r>
            <w:r w:rsidR="00CB64BD" w:rsidRPr="00F22226">
              <w:rPr>
                <w:bCs/>
                <w:sz w:val="18"/>
                <w:szCs w:val="18"/>
              </w:rPr>
              <w:t xml:space="preserve"> 특성</w:t>
            </w:r>
            <w:r w:rsidR="00CB64BD">
              <w:rPr>
                <w:rFonts w:hint="eastAsia"/>
                <w:bCs/>
                <w:sz w:val="18"/>
                <w:szCs w:val="18"/>
              </w:rPr>
              <w:t>을 견주는 일과</w:t>
            </w:r>
            <w:r w:rsidR="00CB64BD" w:rsidRPr="00F22226">
              <w:rPr>
                <w:bCs/>
                <w:sz w:val="18"/>
                <w:szCs w:val="18"/>
              </w:rPr>
              <w:t xml:space="preserve"> </w:t>
            </w:r>
            <w:r w:rsidR="00CB64BD">
              <w:rPr>
                <w:rFonts w:hint="eastAsia"/>
                <w:bCs/>
                <w:sz w:val="18"/>
                <w:szCs w:val="18"/>
              </w:rPr>
              <w:t xml:space="preserve">함께 </w:t>
            </w:r>
            <w:r w:rsidR="00CB64BD" w:rsidRPr="00F22226">
              <w:rPr>
                <w:bCs/>
                <w:sz w:val="18"/>
                <w:szCs w:val="18"/>
              </w:rPr>
              <w:t xml:space="preserve">한국에서 </w:t>
            </w:r>
            <w:r w:rsidR="00CB64BD">
              <w:rPr>
                <w:rFonts w:hint="eastAsia"/>
                <w:bCs/>
                <w:sz w:val="18"/>
                <w:szCs w:val="18"/>
              </w:rPr>
              <w:t>성립</w:t>
            </w:r>
            <w:r w:rsidR="00CB64BD" w:rsidRPr="00F22226">
              <w:rPr>
                <w:bCs/>
                <w:sz w:val="18"/>
                <w:szCs w:val="18"/>
              </w:rPr>
              <w:t>한 특유의 리얼리즘에 관한 비평적 회고를 전제한다.</w:t>
            </w:r>
          </w:p>
        </w:tc>
      </w:tr>
      <w:tr w:rsidR="00CB64BD" w14:paraId="6FDF19BB" w14:textId="77777777" w:rsidTr="006D18A1">
        <w:trPr>
          <w:cantSplit/>
          <w:trHeight w:val="3540"/>
        </w:trPr>
        <w:tc>
          <w:tcPr>
            <w:tcW w:w="8925" w:type="dxa"/>
          </w:tcPr>
          <w:p w14:paraId="5A6F0351" w14:textId="11BB1523" w:rsidR="00CB64BD" w:rsidRDefault="00CB64BD" w:rsidP="006327B6">
            <w:pPr>
              <w:rPr>
                <w:color w:val="0000FF"/>
              </w:rPr>
            </w:pPr>
            <w:r w:rsidRPr="00A0533B">
              <w:rPr>
                <w:color w:val="0000FF"/>
                <w:sz w:val="18"/>
              </w:rPr>
              <w:t xml:space="preserve">* </w:t>
            </w:r>
            <w:r w:rsidR="00A0533B" w:rsidRPr="00A0533B">
              <w:rPr>
                <w:rFonts w:hint="eastAsia"/>
                <w:color w:val="0000FF"/>
                <w:sz w:val="18"/>
              </w:rPr>
              <w:t>비평 주제 제안</w:t>
            </w:r>
          </w:p>
        </w:tc>
      </w:tr>
      <w:tr w:rsidR="00F01444" w14:paraId="472EF6B8" w14:textId="77777777" w:rsidTr="008E76AD">
        <w:trPr>
          <w:cantSplit/>
          <w:trHeight w:val="70"/>
        </w:trPr>
        <w:tc>
          <w:tcPr>
            <w:tcW w:w="8925" w:type="dxa"/>
          </w:tcPr>
          <w:p w14:paraId="653BEE39" w14:textId="387F14A8" w:rsidR="00F01444" w:rsidRPr="00A0533B" w:rsidRDefault="00A0533B" w:rsidP="008E76AD">
            <w:pPr>
              <w:spacing w:line="276" w:lineRule="auto"/>
              <w:jc w:val="center"/>
              <w:rPr>
                <w:b/>
              </w:rPr>
            </w:pPr>
            <w:r w:rsidRPr="00FB4BE2">
              <w:rPr>
                <w:rFonts w:hint="eastAsia"/>
                <w:b/>
              </w:rPr>
              <w:t>□</w:t>
            </w:r>
            <w:r w:rsidRPr="00FB4BE2">
              <w:rPr>
                <w:b/>
              </w:rPr>
              <w:t xml:space="preserve"> 《QUEEN BABY》, 전시기간: 2023년 8월─11월</w:t>
            </w:r>
          </w:p>
        </w:tc>
      </w:tr>
      <w:tr w:rsidR="00F01444" w14:paraId="12D707B0" w14:textId="77777777" w:rsidTr="006D18A1">
        <w:trPr>
          <w:cantSplit/>
          <w:trHeight w:val="2576"/>
        </w:trPr>
        <w:tc>
          <w:tcPr>
            <w:tcW w:w="8925" w:type="dxa"/>
          </w:tcPr>
          <w:p w14:paraId="5FB6599A" w14:textId="77777777" w:rsidR="00A0533B" w:rsidRPr="00F22226" w:rsidRDefault="00A0533B" w:rsidP="006D18A1">
            <w:pPr>
              <w:spacing w:line="0" w:lineRule="atLeast"/>
              <w:rPr>
                <w:bCs/>
                <w:sz w:val="18"/>
                <w:szCs w:val="18"/>
              </w:rPr>
            </w:pPr>
            <w:r w:rsidRPr="00F22226">
              <w:rPr>
                <w:rFonts w:hint="eastAsia"/>
                <w:bCs/>
                <w:sz w:val="18"/>
                <w:szCs w:val="18"/>
              </w:rPr>
              <w:t>참여</w:t>
            </w:r>
            <w:r w:rsidRPr="00F22226">
              <w:rPr>
                <w:bCs/>
                <w:sz w:val="18"/>
                <w:szCs w:val="18"/>
              </w:rPr>
              <w:t xml:space="preserve"> 작가: 이시 우드(Issy Wood)</w:t>
            </w:r>
          </w:p>
          <w:p w14:paraId="6FBBCDE7" w14:textId="4B605F13" w:rsidR="00F01444" w:rsidRPr="006327B6" w:rsidRDefault="00A0533B" w:rsidP="006D18A1">
            <w:pPr>
              <w:spacing w:line="0" w:lineRule="atLeast"/>
              <w:rPr>
                <w:color w:val="0000FF"/>
              </w:rPr>
            </w:pPr>
            <w:r>
              <w:rPr>
                <w:rFonts w:hint="eastAsia"/>
                <w:bCs/>
                <w:sz w:val="18"/>
                <w:szCs w:val="18"/>
              </w:rPr>
              <w:t>개요: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뉴욕</w:t>
            </w:r>
            <w:r w:rsidRPr="00F22226">
              <w:rPr>
                <w:rFonts w:hint="eastAsia"/>
                <w:bCs/>
                <w:sz w:val="18"/>
                <w:szCs w:val="18"/>
              </w:rPr>
              <w:t>과</w:t>
            </w:r>
            <w:r w:rsidRPr="00F22226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런던</w:t>
            </w:r>
            <w:r w:rsidRPr="00F22226">
              <w:rPr>
                <w:bCs/>
                <w:sz w:val="18"/>
                <w:szCs w:val="18"/>
              </w:rPr>
              <w:t>을 중심으로 활동</w:t>
            </w:r>
            <w:r>
              <w:rPr>
                <w:rFonts w:hint="eastAsia"/>
                <w:bCs/>
                <w:sz w:val="18"/>
                <w:szCs w:val="18"/>
              </w:rPr>
              <w:t>하</w:t>
            </w:r>
            <w:r w:rsidRPr="00F22226">
              <w:rPr>
                <w:bCs/>
                <w:sz w:val="18"/>
                <w:szCs w:val="18"/>
              </w:rPr>
              <w:t xml:space="preserve">는 </w:t>
            </w:r>
            <w:r>
              <w:rPr>
                <w:rFonts w:hint="eastAsia"/>
                <w:bCs/>
                <w:sz w:val="18"/>
                <w:szCs w:val="18"/>
              </w:rPr>
              <w:t xml:space="preserve">회화 </w:t>
            </w:r>
            <w:r w:rsidRPr="00F22226">
              <w:rPr>
                <w:bCs/>
                <w:sz w:val="18"/>
                <w:szCs w:val="18"/>
              </w:rPr>
              <w:t xml:space="preserve">작가 </w:t>
            </w:r>
            <w:r w:rsidRPr="00F22226">
              <w:rPr>
                <w:rFonts w:hint="eastAsia"/>
                <w:bCs/>
                <w:sz w:val="18"/>
                <w:szCs w:val="18"/>
              </w:rPr>
              <w:t xml:space="preserve">이시 우드를 </w:t>
            </w:r>
            <w:r w:rsidRPr="00F22226">
              <w:rPr>
                <w:bCs/>
                <w:sz w:val="18"/>
                <w:szCs w:val="18"/>
              </w:rPr>
              <w:t>초대해 최근 전개되</w:t>
            </w:r>
            <w:r>
              <w:rPr>
                <w:rFonts w:hint="eastAsia"/>
                <w:bCs/>
                <w:sz w:val="18"/>
                <w:szCs w:val="18"/>
              </w:rPr>
              <w:t>고 있</w:t>
            </w:r>
            <w:r w:rsidRPr="00F22226">
              <w:rPr>
                <w:bCs/>
                <w:sz w:val="18"/>
                <w:szCs w:val="18"/>
              </w:rPr>
              <w:t>는 회화의 경향을 살핀다. 일련의 즉물성이 드러나는 회화</w:t>
            </w:r>
            <w:r>
              <w:rPr>
                <w:rFonts w:hint="eastAsia"/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그</w:t>
            </w:r>
            <w:r w:rsidRPr="00F22226">
              <w:rPr>
                <w:bCs/>
                <w:sz w:val="18"/>
                <w:szCs w:val="18"/>
              </w:rPr>
              <w:t xml:space="preserve">로부터 파생한 여러 지지체를 점검하고 오늘날 </w:t>
            </w:r>
            <w:r w:rsidRPr="00F22226">
              <w:rPr>
                <w:rFonts w:hint="eastAsia"/>
                <w:bCs/>
                <w:sz w:val="18"/>
                <w:szCs w:val="18"/>
              </w:rPr>
              <w:t xml:space="preserve">회화의 </w:t>
            </w:r>
            <w:r w:rsidRPr="00F22226">
              <w:rPr>
                <w:bCs/>
                <w:sz w:val="18"/>
                <w:szCs w:val="18"/>
              </w:rPr>
              <w:t xml:space="preserve">양식이 전통과 맺는 관계를 탐색한다. </w:t>
            </w:r>
            <w:r w:rsidRPr="00F22226">
              <w:rPr>
                <w:rFonts w:hint="eastAsia"/>
                <w:bCs/>
                <w:sz w:val="18"/>
                <w:szCs w:val="18"/>
              </w:rPr>
              <w:t>이시</w:t>
            </w:r>
            <w:r w:rsidRPr="00F22226">
              <w:rPr>
                <w:bCs/>
                <w:sz w:val="18"/>
                <w:szCs w:val="18"/>
              </w:rPr>
              <w:t xml:space="preserve"> 우드는 회</w:t>
            </w:r>
            <w:r>
              <w:rPr>
                <w:rFonts w:hint="eastAsia"/>
                <w:bCs/>
                <w:sz w:val="18"/>
                <w:szCs w:val="18"/>
              </w:rPr>
              <w:t>화의 역사가 전승한 표현 기법을</w:t>
            </w:r>
            <w:r w:rsidRPr="00F2222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‘</w:t>
            </w:r>
            <w:r>
              <w:rPr>
                <w:rFonts w:hint="eastAsia"/>
                <w:bCs/>
                <w:sz w:val="18"/>
                <w:szCs w:val="18"/>
              </w:rPr>
              <w:t>시대착오적</w:t>
            </w:r>
            <w:r>
              <w:rPr>
                <w:bCs/>
                <w:sz w:val="18"/>
                <w:szCs w:val="18"/>
              </w:rPr>
              <w:t>’</w:t>
            </w:r>
            <w:r>
              <w:rPr>
                <w:rFonts w:hint="eastAsia"/>
                <w:bCs/>
                <w:sz w:val="18"/>
                <w:szCs w:val="18"/>
              </w:rPr>
              <w:t>으로</w:t>
            </w:r>
            <w:r w:rsidRPr="00F22226">
              <w:rPr>
                <w:bCs/>
                <w:sz w:val="18"/>
                <w:szCs w:val="18"/>
              </w:rPr>
              <w:t xml:space="preserve"> 흡수</w:t>
            </w:r>
            <w:r>
              <w:rPr>
                <w:rFonts w:hint="eastAsia"/>
                <w:bCs/>
                <w:sz w:val="18"/>
                <w:szCs w:val="18"/>
              </w:rPr>
              <w:t>하며</w:t>
            </w:r>
            <w:r w:rsidRPr="00F22226">
              <w:rPr>
                <w:bCs/>
                <w:sz w:val="18"/>
                <w:szCs w:val="18"/>
              </w:rPr>
              <w:t xml:space="preserve"> 사회·문화적 구조에서 발견되는 </w:t>
            </w:r>
            <w:r>
              <w:rPr>
                <w:rFonts w:hint="eastAsia"/>
                <w:bCs/>
                <w:sz w:val="18"/>
                <w:szCs w:val="18"/>
              </w:rPr>
              <w:t>새로운 위협을 감지한</w:t>
            </w:r>
            <w:r w:rsidRPr="00F22226">
              <w:rPr>
                <w:bCs/>
                <w:sz w:val="18"/>
                <w:szCs w:val="18"/>
              </w:rPr>
              <w:t>다. 전시는 고대 그리스-로마의 유적부터 고급 자동차</w:t>
            </w:r>
            <w:r>
              <w:rPr>
                <w:rFonts w:hint="eastAsia"/>
                <w:bCs/>
                <w:sz w:val="18"/>
                <w:szCs w:val="18"/>
              </w:rPr>
              <w:t>,</w:t>
            </w:r>
            <w:r w:rsidRPr="00F22226">
              <w:rPr>
                <w:bCs/>
                <w:sz w:val="18"/>
                <w:szCs w:val="18"/>
              </w:rPr>
              <w:t xml:space="preserve"> MZ 세대가 열광하는 신종 사치품에 이르기까지, 과거의 미술이 </w:t>
            </w:r>
            <w:r>
              <w:rPr>
                <w:rFonts w:hint="eastAsia"/>
                <w:bCs/>
                <w:sz w:val="18"/>
                <w:szCs w:val="18"/>
              </w:rPr>
              <w:t>기대는</w:t>
            </w:r>
            <w:r w:rsidRPr="00F22226">
              <w:rPr>
                <w:bCs/>
                <w:sz w:val="18"/>
                <w:szCs w:val="18"/>
              </w:rPr>
              <w:t xml:space="preserve"> 상징을 오늘날의 사회적 현상과 연동해 다룬다. </w:t>
            </w:r>
            <w:r>
              <w:rPr>
                <w:rFonts w:hint="eastAsia"/>
                <w:bCs/>
                <w:sz w:val="18"/>
                <w:szCs w:val="18"/>
              </w:rPr>
              <w:t xml:space="preserve">전시는 </w:t>
            </w:r>
            <w:r w:rsidRPr="00F22226">
              <w:rPr>
                <w:bCs/>
                <w:sz w:val="18"/>
                <w:szCs w:val="18"/>
              </w:rPr>
              <w:t xml:space="preserve">서구의 </w:t>
            </w:r>
            <w:r>
              <w:rPr>
                <w:bCs/>
                <w:sz w:val="18"/>
                <w:szCs w:val="18"/>
              </w:rPr>
              <w:t>문화</w:t>
            </w:r>
            <w:r w:rsidRPr="00F22226">
              <w:rPr>
                <w:bCs/>
                <w:sz w:val="18"/>
                <w:szCs w:val="18"/>
              </w:rPr>
              <w:t xml:space="preserve"> 코드에 뿌리를 둔 미술사적 모티프가 변화한 양상을 추적하고, 벨벳 페인팅, 가구 오</w:t>
            </w:r>
            <w:r w:rsidRPr="00F22226">
              <w:rPr>
                <w:rFonts w:hint="eastAsia"/>
                <w:bCs/>
                <w:sz w:val="18"/>
                <w:szCs w:val="18"/>
              </w:rPr>
              <w:t>브제</w:t>
            </w:r>
            <w:r w:rsidR="00DD7A76">
              <w:rPr>
                <w:rFonts w:hint="eastAsia"/>
                <w:bCs/>
                <w:sz w:val="18"/>
                <w:szCs w:val="18"/>
              </w:rPr>
              <w:t>와</w:t>
            </w:r>
            <w:r w:rsidRPr="00F22226">
              <w:rPr>
                <w:bCs/>
                <w:sz w:val="18"/>
                <w:szCs w:val="18"/>
              </w:rPr>
              <w:t xml:space="preserve"> 타일 설치, </w:t>
            </w:r>
            <w:r>
              <w:rPr>
                <w:rFonts w:hint="eastAsia"/>
                <w:bCs/>
                <w:sz w:val="18"/>
                <w:szCs w:val="18"/>
              </w:rPr>
              <w:t>뮤직비디오</w:t>
            </w:r>
            <w:r w:rsidR="00DD7A76">
              <w:rPr>
                <w:rFonts w:hint="eastAsia"/>
                <w:bCs/>
                <w:sz w:val="18"/>
                <w:szCs w:val="18"/>
              </w:rPr>
              <w:t xml:space="preserve"> 연출</w:t>
            </w:r>
            <w:r w:rsidRPr="00F22226">
              <w:rPr>
                <w:bCs/>
                <w:sz w:val="18"/>
                <w:szCs w:val="18"/>
              </w:rPr>
              <w:t xml:space="preserve"> 등 다양한 시도가 ‘회화적인 것’으로 귀결되는 양상을 소개한다.</w:t>
            </w:r>
          </w:p>
        </w:tc>
      </w:tr>
      <w:tr w:rsidR="00A0533B" w14:paraId="66607120" w14:textId="77777777" w:rsidTr="006D18A1">
        <w:trPr>
          <w:cantSplit/>
          <w:trHeight w:val="3648"/>
        </w:trPr>
        <w:tc>
          <w:tcPr>
            <w:tcW w:w="8925" w:type="dxa"/>
          </w:tcPr>
          <w:p w14:paraId="5F318F46" w14:textId="77777777" w:rsidR="00A0533B" w:rsidRDefault="00A0533B" w:rsidP="00A0533B">
            <w:pPr>
              <w:spacing w:line="276" w:lineRule="auto"/>
              <w:ind w:firstLine="24"/>
              <w:rPr>
                <w:color w:val="0000FF"/>
                <w:sz w:val="18"/>
              </w:rPr>
            </w:pPr>
            <w:r w:rsidRPr="00A0533B">
              <w:rPr>
                <w:color w:val="0000FF"/>
                <w:sz w:val="18"/>
              </w:rPr>
              <w:t xml:space="preserve">* </w:t>
            </w:r>
            <w:r w:rsidRPr="00A0533B">
              <w:rPr>
                <w:rFonts w:hint="eastAsia"/>
                <w:color w:val="0000FF"/>
                <w:sz w:val="18"/>
              </w:rPr>
              <w:t>비평 주제 제안</w:t>
            </w:r>
          </w:p>
          <w:p w14:paraId="20227EA0" w14:textId="3BF272F9" w:rsidR="00A0533B" w:rsidRPr="00F22226" w:rsidRDefault="00A0533B" w:rsidP="00A0533B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</w:tr>
    </w:tbl>
    <w:p w14:paraId="1DE02159" w14:textId="40B89F11" w:rsidR="00F01444" w:rsidRPr="00A0533B" w:rsidRDefault="00977639">
      <w:pPr>
        <w:rPr>
          <w:color w:val="0000FF"/>
          <w:sz w:val="18"/>
        </w:rPr>
      </w:pPr>
      <w:bookmarkStart w:id="0" w:name="_heading=h.gjdgxs" w:colFirst="0" w:colLast="0"/>
      <w:bookmarkEnd w:id="0"/>
      <w:r w:rsidRPr="00A0533B">
        <w:rPr>
          <w:color w:val="0000FF"/>
          <w:sz w:val="18"/>
        </w:rPr>
        <w:t>* 《붙임2》</w:t>
      </w:r>
      <w:r w:rsidR="00A0533B">
        <w:rPr>
          <w:rFonts w:hint="eastAsia"/>
          <w:color w:val="0000FF"/>
          <w:sz w:val="18"/>
        </w:rPr>
        <w:t>는</w:t>
      </w:r>
      <w:r w:rsidRPr="00A0533B">
        <w:rPr>
          <w:color w:val="0000FF"/>
          <w:sz w:val="18"/>
        </w:rPr>
        <w:t xml:space="preserve"> 분량</w:t>
      </w:r>
      <w:r w:rsidR="00A0533B">
        <w:rPr>
          <w:rFonts w:hint="eastAsia"/>
          <w:color w:val="0000FF"/>
          <w:sz w:val="18"/>
        </w:rPr>
        <w:t>의 제한 없음</w:t>
      </w:r>
      <w:r w:rsidRPr="00A0533B">
        <w:rPr>
          <w:color w:val="0000FF"/>
          <w:sz w:val="18"/>
        </w:rPr>
        <w:t>, 파란색 글씨 삭제 후 작성</w:t>
      </w:r>
    </w:p>
    <w:sectPr w:rsidR="00F01444" w:rsidRPr="00A0533B">
      <w:headerReference w:type="default" r:id="rId10"/>
      <w:headerReference w:type="first" r:id="rId11"/>
      <w:pgSz w:w="11906" w:h="16838"/>
      <w:pgMar w:top="1701" w:right="1440" w:bottom="1440" w:left="1440" w:header="850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5BAF" w14:textId="77777777" w:rsidR="00D5088D" w:rsidRDefault="00D5088D">
      <w:pPr>
        <w:spacing w:after="0" w:line="240" w:lineRule="auto"/>
      </w:pPr>
      <w:r>
        <w:separator/>
      </w:r>
    </w:p>
  </w:endnote>
  <w:endnote w:type="continuationSeparator" w:id="0">
    <w:p w14:paraId="4834F442" w14:textId="77777777" w:rsidR="00D5088D" w:rsidRDefault="00D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1D1E" w14:textId="77777777" w:rsidR="00D5088D" w:rsidRDefault="00D5088D">
      <w:pPr>
        <w:spacing w:after="0" w:line="240" w:lineRule="auto"/>
      </w:pPr>
      <w:r>
        <w:separator/>
      </w:r>
    </w:p>
  </w:footnote>
  <w:footnote w:type="continuationSeparator" w:id="0">
    <w:p w14:paraId="2C7641B9" w14:textId="77777777" w:rsidR="00D5088D" w:rsidRDefault="00D5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996" w14:textId="77777777" w:rsidR="00F01444" w:rsidRDefault="009776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《붙임2》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B8BA" w14:textId="77777777" w:rsidR="00F01444" w:rsidRDefault="009776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rPr>
        <w:color w:val="000000"/>
      </w:rPr>
    </w:pPr>
    <w:r>
      <w:rPr>
        <w:color w:val="000000"/>
      </w:rPr>
      <w:t>《붙임1》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30E"/>
    <w:multiLevelType w:val="hybridMultilevel"/>
    <w:tmpl w:val="C8CCDE28"/>
    <w:lvl w:ilvl="0" w:tplc="DE3C4AD2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DD5DAD"/>
    <w:multiLevelType w:val="hybridMultilevel"/>
    <w:tmpl w:val="0FEC4506"/>
    <w:lvl w:ilvl="0" w:tplc="8B8ABF4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45400318">
    <w:abstractNumId w:val="0"/>
  </w:num>
  <w:num w:numId="2" w16cid:durableId="68559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44"/>
    <w:rsid w:val="00033B85"/>
    <w:rsid w:val="00083245"/>
    <w:rsid w:val="000B75B9"/>
    <w:rsid w:val="001B3B9A"/>
    <w:rsid w:val="00246DC5"/>
    <w:rsid w:val="00283F75"/>
    <w:rsid w:val="003655CA"/>
    <w:rsid w:val="00381B5D"/>
    <w:rsid w:val="003D0A44"/>
    <w:rsid w:val="00512E8E"/>
    <w:rsid w:val="005A3262"/>
    <w:rsid w:val="005E4988"/>
    <w:rsid w:val="005F4399"/>
    <w:rsid w:val="00611384"/>
    <w:rsid w:val="006327B6"/>
    <w:rsid w:val="00643047"/>
    <w:rsid w:val="00646AE3"/>
    <w:rsid w:val="006D18A1"/>
    <w:rsid w:val="007A30C8"/>
    <w:rsid w:val="007E18BF"/>
    <w:rsid w:val="0081466E"/>
    <w:rsid w:val="008E76AD"/>
    <w:rsid w:val="00977639"/>
    <w:rsid w:val="00A0533B"/>
    <w:rsid w:val="00A16BEF"/>
    <w:rsid w:val="00AC36A2"/>
    <w:rsid w:val="00B07CEE"/>
    <w:rsid w:val="00B5320B"/>
    <w:rsid w:val="00B8037E"/>
    <w:rsid w:val="00BF5B2B"/>
    <w:rsid w:val="00C5095F"/>
    <w:rsid w:val="00CA451C"/>
    <w:rsid w:val="00CB64BD"/>
    <w:rsid w:val="00D5088D"/>
    <w:rsid w:val="00DB5A74"/>
    <w:rsid w:val="00DD7A76"/>
    <w:rsid w:val="00E55E98"/>
    <w:rsid w:val="00EB41F0"/>
    <w:rsid w:val="00EB4E16"/>
    <w:rsid w:val="00F01444"/>
    <w:rsid w:val="00F01D2B"/>
    <w:rsid w:val="00F22226"/>
    <w:rsid w:val="00F50E5F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2389B"/>
  <w15:docId w15:val="{3823090E-1B65-409B-8C38-C60A513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988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rsid w:val="00453321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</w:rPr>
  </w:style>
  <w:style w:type="table" w:styleId="a5">
    <w:name w:val="Table Grid"/>
    <w:basedOn w:val="a1"/>
    <w:uiPriority w:val="39"/>
    <w:rsid w:val="0045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A65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5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037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03720"/>
  </w:style>
  <w:style w:type="paragraph" w:styleId="a8">
    <w:name w:val="footer"/>
    <w:basedOn w:val="a"/>
    <w:link w:val="Char1"/>
    <w:uiPriority w:val="99"/>
    <w:unhideWhenUsed/>
    <w:rsid w:val="001037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03720"/>
  </w:style>
  <w:style w:type="character" w:styleId="a9">
    <w:name w:val="Placeholder Text"/>
    <w:basedOn w:val="a0"/>
    <w:uiPriority w:val="99"/>
    <w:semiHidden/>
    <w:rsid w:val="00680B92"/>
    <w:rPr>
      <w:color w:val="808080"/>
    </w:rPr>
  </w:style>
  <w:style w:type="paragraph" w:styleId="aa">
    <w:name w:val="List Paragraph"/>
    <w:basedOn w:val="a"/>
    <w:uiPriority w:val="34"/>
    <w:qFormat/>
    <w:rsid w:val="000C74F8"/>
    <w:pPr>
      <w:ind w:leftChars="400" w:left="800"/>
    </w:pPr>
  </w:style>
  <w:style w:type="character" w:styleId="ab">
    <w:name w:val="Hyperlink"/>
    <w:basedOn w:val="a0"/>
    <w:uiPriority w:val="99"/>
    <w:unhideWhenUsed/>
    <w:rsid w:val="00AF6709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AF670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F6709"/>
    <w:rPr>
      <w:color w:val="954F72" w:themeColor="followedHyperlink"/>
      <w:u w:val="single"/>
    </w:rPr>
  </w:style>
  <w:style w:type="paragraph" w:styleId="ad">
    <w:name w:val="Date"/>
    <w:basedOn w:val="a"/>
    <w:next w:val="a"/>
    <w:link w:val="Char2"/>
    <w:uiPriority w:val="99"/>
    <w:semiHidden/>
    <w:unhideWhenUsed/>
    <w:rsid w:val="004D6B33"/>
  </w:style>
  <w:style w:type="character" w:customStyle="1" w:styleId="Char2">
    <w:name w:val="날짜 Char"/>
    <w:basedOn w:val="a0"/>
    <w:link w:val="ad"/>
    <w:uiPriority w:val="99"/>
    <w:semiHidden/>
    <w:rsid w:val="004D6B33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283F7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KYHNsmW6+E9bpS19aajr0t95g==">AMUW2mUzCvHACaHx5zM5eOxBV/Tj33Vhit240MMvj6YSt9LwzxBnMaC1MHpBvJUHxeoyYyqR2hQQZS1xPDbOjKXLWU6ACMSZF9wvaPKGx4JjBNJpMHMYNDfsaPF6xr3uVVZS1AouAAs7</go:docsCustomData>
</go:gDocsCustomXmlDataStorage>
</file>

<file path=customXml/itemProps1.xml><?xml version="1.0" encoding="utf-8"?>
<ds:datastoreItem xmlns:ds="http://schemas.openxmlformats.org/officeDocument/2006/customXml" ds:itemID="{151FC624-AE70-4115-AF66-28E2DBD28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일민미술관</dc:creator>
  <cp:lastModifiedBy>Kim Jinju</cp:lastModifiedBy>
  <cp:revision>24</cp:revision>
  <cp:lastPrinted>2023-01-27T08:39:00Z</cp:lastPrinted>
  <dcterms:created xsi:type="dcterms:W3CDTF">2023-01-03T07:47:00Z</dcterms:created>
  <dcterms:modified xsi:type="dcterms:W3CDTF">2023-01-27T10:10:00Z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08b858a9af2a2aa66d678fe5d2ee992fc877bd1fb34520a6aca3553d5176cdbf</vt:lpwstr>
  </property>
</Properties>
</file>