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7498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01444" w14:paraId="3DEA9FF0" w14:textId="77777777" w:rsidTr="00BF5B2B">
        <w:trPr>
          <w:trHeight w:val="1412"/>
          <w:jc w:val="center"/>
        </w:trPr>
        <w:tc>
          <w:tcPr>
            <w:tcW w:w="9067" w:type="dxa"/>
            <w:shd w:val="clear" w:color="auto" w:fill="FFFFFF"/>
            <w:vAlign w:val="center"/>
          </w:tcPr>
          <w:p w14:paraId="2244A13F" w14:textId="5AD1FCF0" w:rsidR="00F01444" w:rsidRDefault="0097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5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202</w:t>
            </w:r>
            <w:r w:rsidR="005461C7">
              <w:rPr>
                <w:b/>
                <w:sz w:val="40"/>
                <w:szCs w:val="40"/>
              </w:rPr>
              <w:t>4</w:t>
            </w:r>
            <w:r>
              <w:rPr>
                <w:b/>
                <w:color w:val="000000"/>
                <w:sz w:val="40"/>
                <w:szCs w:val="40"/>
              </w:rPr>
              <w:t xml:space="preserve"> IMA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크리틱스</w:t>
            </w:r>
            <w:proofErr w:type="spellEnd"/>
            <w:r>
              <w:rPr>
                <w:b/>
                <w:color w:val="000000"/>
                <w:sz w:val="40"/>
                <w:szCs w:val="40"/>
              </w:rPr>
              <w:t>(Critics) 지원서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A6C1D5D" wp14:editId="60AF3DF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77470</wp:posOffset>
                  </wp:positionV>
                  <wp:extent cx="617220" cy="322580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22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06A0E9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b/>
          <w:color w:val="000000"/>
          <w:sz w:val="28"/>
          <w:szCs w:val="28"/>
        </w:rPr>
      </w:pPr>
    </w:p>
    <w:tbl>
      <w:tblPr>
        <w:tblStyle w:val="af0"/>
        <w:tblW w:w="905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1984"/>
        <w:gridCol w:w="1134"/>
        <w:gridCol w:w="2673"/>
      </w:tblGrid>
      <w:tr w:rsidR="00EB41F0" w14:paraId="411FCA04" w14:textId="77777777" w:rsidTr="00611384">
        <w:trPr>
          <w:trHeight w:val="58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580BF9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지원자명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30629DBE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한글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76D016B6" w14:textId="4A4E1403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14:paraId="28043A5B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생년월일</w:t>
            </w:r>
          </w:p>
        </w:tc>
        <w:tc>
          <w:tcPr>
            <w:tcW w:w="267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03D778B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</w:tr>
      <w:tr w:rsidR="00EB41F0" w14:paraId="3D034C9F" w14:textId="77777777" w:rsidTr="00611384">
        <w:trPr>
          <w:trHeight w:val="53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B95CFF8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0FF72B9" w14:textId="77777777" w:rsidR="00EB41F0" w:rsidRDefault="00EB41F0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영문</w:t>
            </w:r>
          </w:p>
        </w:tc>
        <w:tc>
          <w:tcPr>
            <w:tcW w:w="1984" w:type="dxa"/>
            <w:vAlign w:val="center"/>
          </w:tcPr>
          <w:p w14:paraId="3D58591A" w14:textId="6DC74719" w:rsidR="00EB41F0" w:rsidRDefault="00EB41F0" w:rsidP="006D18A1">
            <w:pPr>
              <w:shd w:val="clear" w:color="auto" w:fill="FFFFFF"/>
              <w:wordWrap/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vAlign w:val="center"/>
          </w:tcPr>
          <w:p w14:paraId="015F059A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2673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669F8A" w14:textId="77777777" w:rsidR="00EB41F0" w:rsidRDefault="00EB41F0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</w:tr>
      <w:tr w:rsidR="00F01444" w14:paraId="41AF6832" w14:textId="77777777" w:rsidTr="00611384">
        <w:trPr>
          <w:trHeight w:val="566"/>
        </w:trPr>
        <w:tc>
          <w:tcPr>
            <w:tcW w:w="184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29F4CBF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color w:val="282828"/>
                <w:highlight w:val="white"/>
              </w:rPr>
              <w:t>주소</w:t>
            </w:r>
          </w:p>
        </w:tc>
        <w:tc>
          <w:tcPr>
            <w:tcW w:w="7209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450252F" w14:textId="2840B98D" w:rsidR="00F01444" w:rsidRDefault="00977639" w:rsidP="006D18A1">
            <w:pPr>
              <w:shd w:val="clear" w:color="auto" w:fill="FFFFFF"/>
              <w:wordWrap/>
              <w:spacing w:line="0" w:lineRule="atLeast"/>
              <w:jc w:val="left"/>
              <w:rPr>
                <w:color w:val="000000"/>
              </w:rPr>
            </w:pPr>
            <w:r w:rsidRPr="00A0533B">
              <w:rPr>
                <w:color w:val="0000FF"/>
                <w:sz w:val="18"/>
              </w:rPr>
              <w:t>* 시∙군∙구</w:t>
            </w:r>
            <w:r w:rsidR="00CB64BD" w:rsidRPr="00A0533B">
              <w:rPr>
                <w:rFonts w:hint="eastAsia"/>
                <w:color w:val="0000FF"/>
                <w:sz w:val="18"/>
              </w:rPr>
              <w:t>까지</w:t>
            </w:r>
            <w:r w:rsidRPr="00A0533B">
              <w:rPr>
                <w:color w:val="0000FF"/>
                <w:sz w:val="18"/>
              </w:rPr>
              <w:t xml:space="preserve"> 기입</w:t>
            </w:r>
          </w:p>
        </w:tc>
      </w:tr>
      <w:tr w:rsidR="00F01444" w14:paraId="42E43A7A" w14:textId="77777777" w:rsidTr="00611384">
        <w:trPr>
          <w:trHeight w:val="561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013D2434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290CC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이메일</w:t>
            </w:r>
          </w:p>
        </w:tc>
        <w:tc>
          <w:tcPr>
            <w:tcW w:w="5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999489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color w:val="000000"/>
              </w:rPr>
            </w:pPr>
          </w:p>
        </w:tc>
      </w:tr>
      <w:tr w:rsidR="00F01444" w14:paraId="20D93B6D" w14:textId="77777777" w:rsidTr="006D18A1">
        <w:trPr>
          <w:trHeight w:val="555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48A42F5D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9E2D7" w14:textId="77777777" w:rsidR="00F01444" w:rsidRDefault="00977639" w:rsidP="006D18A1">
            <w:pPr>
              <w:widowControl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휴대전화</w:t>
            </w:r>
          </w:p>
        </w:tc>
        <w:tc>
          <w:tcPr>
            <w:tcW w:w="5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04D10" w14:textId="77777777" w:rsidR="00F01444" w:rsidRDefault="00F01444" w:rsidP="006D18A1">
            <w:pPr>
              <w:widowControl/>
              <w:wordWrap/>
              <w:spacing w:line="0" w:lineRule="atLeast"/>
              <w:jc w:val="center"/>
              <w:rPr>
                <w:color w:val="000000"/>
              </w:rPr>
            </w:pPr>
          </w:p>
        </w:tc>
      </w:tr>
      <w:tr w:rsidR="00F01444" w14:paraId="55915B57" w14:textId="77777777" w:rsidTr="00611384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8C98B8E" w14:textId="4229EA6A" w:rsidR="00F01444" w:rsidRDefault="0097763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6FBA0F2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대학생</w:t>
            </w:r>
          </w:p>
          <w:p w14:paraId="5D15E0C4" w14:textId="4520326B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직장인</w:t>
            </w:r>
          </w:p>
        </w:tc>
        <w:tc>
          <w:tcPr>
            <w:tcW w:w="3807" w:type="dxa"/>
            <w:gridSpan w:val="2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5C9705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대학원생</w:t>
            </w:r>
          </w:p>
          <w:p w14:paraId="034DAA77" w14:textId="014FB3C4" w:rsidR="00F01444" w:rsidRPr="0061138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 xml:space="preserve">□ 기타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  </w:t>
            </w:r>
            <w:r w:rsidR="00B8037E">
              <w:rPr>
                <w:b/>
              </w:rPr>
              <w:t xml:space="preserve">    </w:t>
            </w:r>
            <w:r w:rsidR="005F4399">
              <w:rPr>
                <w:b/>
              </w:rPr>
              <w:t xml:space="preserve">    </w:t>
            </w:r>
            <w:r>
              <w:rPr>
                <w:b/>
              </w:rPr>
              <w:t>)</w:t>
            </w:r>
          </w:p>
        </w:tc>
      </w:tr>
      <w:tr w:rsidR="005F4399" w14:paraId="66A28158" w14:textId="77777777" w:rsidTr="00E96072">
        <w:trPr>
          <w:trHeight w:val="41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9ACB994" w14:textId="6A3B74CF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주요 이력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F4D" w14:textId="75FC26F8" w:rsidR="005F4399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연도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3FB8D4" w14:textId="7BDCF5D4" w:rsidR="005F4399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내용</w:t>
            </w:r>
          </w:p>
        </w:tc>
      </w:tr>
      <w:tr w:rsidR="005F4399" w14:paraId="088B0FCA" w14:textId="77777777" w:rsidTr="009053F5">
        <w:trPr>
          <w:trHeight w:val="555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1876846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CEA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8CE9731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5F4399" w14:paraId="68D2F23C" w14:textId="77777777" w:rsidTr="00E3406D">
        <w:trPr>
          <w:trHeight w:val="549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9E97BD1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E4A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75C352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5F4399" w14:paraId="2E3F628B" w14:textId="77777777" w:rsidTr="0017155C">
        <w:trPr>
          <w:trHeight w:val="571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28440" w14:textId="77777777" w:rsidR="005F4399" w:rsidRDefault="005F4399" w:rsidP="006D18A1">
            <w:pPr>
              <w:shd w:val="clear" w:color="auto" w:fill="FFFFFF"/>
              <w:tabs>
                <w:tab w:val="left" w:pos="450"/>
              </w:tabs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D08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3EBF58" w14:textId="77777777" w:rsidR="005F4399" w:rsidRDefault="005F439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</w:p>
        </w:tc>
      </w:tr>
      <w:tr w:rsidR="00F01444" w14:paraId="76A35A75" w14:textId="77777777" w:rsidTr="007A30C8">
        <w:trPr>
          <w:trHeight w:val="691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center"/>
          </w:tcPr>
          <w:p w14:paraId="4469F6B8" w14:textId="77777777" w:rsidR="00F01444" w:rsidRDefault="00977639" w:rsidP="006D18A1">
            <w:pPr>
              <w:wordWrap/>
              <w:spacing w:line="0" w:lineRule="atLeast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시각문화 비평</w:t>
            </w:r>
          </w:p>
          <w:p w14:paraId="302AC0B8" w14:textId="77777777" w:rsidR="00F01444" w:rsidRDefault="00977639" w:rsidP="006D18A1">
            <w:pPr>
              <w:wordWrap/>
              <w:spacing w:line="0" w:lineRule="atLeast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활동 내역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80CDFD2" w14:textId="652CED0F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있음</w:t>
            </w:r>
            <w:r w:rsidR="00611384">
              <w:rPr>
                <w:rFonts w:hint="eastAsia"/>
                <w:b/>
              </w:rPr>
              <w:t xml:space="preserve"> </w:t>
            </w:r>
            <w:r w:rsidR="00611384" w:rsidRPr="00A0533B">
              <w:rPr>
                <w:color w:val="0000FF"/>
                <w:sz w:val="18"/>
              </w:rPr>
              <w:t>* 해당 시 아래 내역 작성</w:t>
            </w:r>
          </w:p>
        </w:tc>
        <w:tc>
          <w:tcPr>
            <w:tcW w:w="3807" w:type="dxa"/>
            <w:gridSpan w:val="2"/>
            <w:tcBorders>
              <w:left w:val="nil"/>
              <w:right w:val="single" w:sz="12" w:space="0" w:color="000000"/>
            </w:tcBorders>
            <w:vAlign w:val="center"/>
          </w:tcPr>
          <w:p w14:paraId="4EA04C7E" w14:textId="078F3E5B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b/>
              </w:rPr>
            </w:pPr>
            <w:r>
              <w:rPr>
                <w:b/>
              </w:rPr>
              <w:t>□ 없음</w:t>
            </w:r>
          </w:p>
        </w:tc>
      </w:tr>
      <w:tr w:rsidR="00F01444" w14:paraId="3E15B5B0" w14:textId="77777777" w:rsidTr="006D18A1">
        <w:trPr>
          <w:trHeight w:val="417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73D22ECA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159F7FD" w14:textId="2D83A88A" w:rsidR="00F01444" w:rsidRDefault="005F439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연도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38B8172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주관처</w:t>
            </w:r>
            <w:proofErr w:type="spellEnd"/>
            <w:r>
              <w:rPr>
                <w:b/>
              </w:rPr>
              <w:t>/기관명</w:t>
            </w:r>
          </w:p>
        </w:tc>
        <w:tc>
          <w:tcPr>
            <w:tcW w:w="3807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9F1D8C5" w14:textId="77777777" w:rsidR="00F01444" w:rsidRDefault="00977639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활동 내용</w:t>
            </w:r>
          </w:p>
        </w:tc>
      </w:tr>
      <w:tr w:rsidR="00F01444" w14:paraId="6EB32463" w14:textId="77777777" w:rsidTr="006D18A1">
        <w:trPr>
          <w:trHeight w:val="551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61E7FCA6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BD452BC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6B563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196E8E" w14:textId="40773455" w:rsidR="00F01444" w:rsidRDefault="00977639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="00611384" w:rsidRPr="00A0533B">
              <w:rPr>
                <w:color w:val="0000FF"/>
                <w:sz w:val="18"/>
              </w:rPr>
              <w:t>원고 제목</w:t>
            </w:r>
            <w:r w:rsidR="00CB64BD" w:rsidRPr="00A0533B">
              <w:rPr>
                <w:rFonts w:hint="eastAsia"/>
                <w:color w:val="0000FF"/>
                <w:sz w:val="18"/>
              </w:rPr>
              <w:t>,</w:t>
            </w:r>
            <w:r w:rsidR="00611384" w:rsidRPr="00A0533B">
              <w:rPr>
                <w:color w:val="0000FF"/>
                <w:sz w:val="18"/>
              </w:rPr>
              <w:t xml:space="preserve"> </w:t>
            </w:r>
            <w:proofErr w:type="spellStart"/>
            <w:r w:rsidRPr="00A0533B">
              <w:rPr>
                <w:color w:val="0000FF"/>
                <w:sz w:val="18"/>
              </w:rPr>
              <w:t>저술</w:t>
            </w:r>
            <w:r w:rsidR="00611384" w:rsidRPr="00A0533B">
              <w:rPr>
                <w:rFonts w:hint="eastAsia"/>
                <w:color w:val="0000FF"/>
                <w:sz w:val="18"/>
              </w:rPr>
              <w:t>∙</w:t>
            </w:r>
            <w:r w:rsidRPr="00A0533B">
              <w:rPr>
                <w:color w:val="0000FF"/>
                <w:sz w:val="18"/>
              </w:rPr>
              <w:t>발표</w:t>
            </w:r>
            <w:r w:rsidR="00611384" w:rsidRPr="00A0533B">
              <w:rPr>
                <w:rFonts w:hint="eastAsia"/>
                <w:color w:val="0000FF"/>
                <w:sz w:val="18"/>
              </w:rPr>
              <w:t>∙</w:t>
            </w:r>
            <w:r w:rsidRPr="00A0533B">
              <w:rPr>
                <w:color w:val="0000FF"/>
                <w:sz w:val="18"/>
              </w:rPr>
              <w:t>게재</w:t>
            </w:r>
            <w:proofErr w:type="spellEnd"/>
            <w:r w:rsidRPr="00A0533B">
              <w:rPr>
                <w:color w:val="0000FF"/>
                <w:sz w:val="18"/>
              </w:rPr>
              <w:t xml:space="preserve"> 내용</w:t>
            </w:r>
            <w:r w:rsidR="00CB64BD" w:rsidRPr="00A0533B">
              <w:rPr>
                <w:rFonts w:hint="eastAsia"/>
                <w:color w:val="0000FF"/>
                <w:sz w:val="18"/>
              </w:rPr>
              <w:t xml:space="preserve"> 등</w:t>
            </w:r>
          </w:p>
        </w:tc>
      </w:tr>
      <w:tr w:rsidR="00F01444" w14:paraId="67DA37EE" w14:textId="77777777" w:rsidTr="00611384">
        <w:trPr>
          <w:trHeight w:val="558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center"/>
          </w:tcPr>
          <w:p w14:paraId="6987CBE5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9A5F99E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5EBAE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F3E6A" w14:textId="77777777" w:rsidR="00F01444" w:rsidRPr="0061138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</w:tr>
      <w:tr w:rsidR="00F01444" w14:paraId="2D1C6968" w14:textId="77777777" w:rsidTr="00611384">
        <w:trPr>
          <w:trHeight w:val="557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A093FB" w14:textId="77777777" w:rsidR="00F01444" w:rsidRDefault="00F01444" w:rsidP="006D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0" w:lineRule="atLeast"/>
              <w:jc w:val="left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9DAF3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318327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815811" w14:textId="77777777" w:rsidR="00F01444" w:rsidRDefault="00F01444" w:rsidP="006D18A1">
            <w:pPr>
              <w:shd w:val="clear" w:color="auto" w:fill="FFFFFF"/>
              <w:wordWrap/>
              <w:spacing w:line="0" w:lineRule="atLeast"/>
              <w:rPr>
                <w:color w:val="0000FF"/>
              </w:rPr>
            </w:pPr>
          </w:p>
        </w:tc>
      </w:tr>
    </w:tbl>
    <w:p w14:paraId="36047D8B" w14:textId="77777777" w:rsidR="00F01444" w:rsidRDefault="00F01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highlight w:val="white"/>
        </w:rPr>
      </w:pPr>
    </w:p>
    <w:p w14:paraId="72103A63" w14:textId="410EAE79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위 지원서에 기재한 모든 내용은 사실과 다름없으며, 지원서의 </w:t>
      </w:r>
      <w:r w:rsidR="005F4399">
        <w:rPr>
          <w:color w:val="000000"/>
          <w:highlight w:val="white"/>
        </w:rPr>
        <w:t xml:space="preserve">심사 </w:t>
      </w:r>
      <w:r w:rsidR="005F4399">
        <w:rPr>
          <w:rFonts w:hint="eastAsia"/>
          <w:color w:val="000000"/>
          <w:highlight w:val="white"/>
        </w:rPr>
        <w:t>및</w:t>
      </w:r>
      <w:r>
        <w:rPr>
          <w:color w:val="000000"/>
          <w:highlight w:val="white"/>
        </w:rPr>
        <w:t xml:space="preserve"> 평가를 위한</w:t>
      </w:r>
    </w:p>
    <w:p w14:paraId="739CDC40" w14:textId="77777777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개인정보 수집∙이용∙제공에 동의합니다.</w:t>
      </w:r>
    </w:p>
    <w:p w14:paraId="11D16884" w14:textId="77777777" w:rsidR="00B5320B" w:rsidRDefault="00B53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</w:p>
    <w:p w14:paraId="04C7D119" w14:textId="187D9BE5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202</w:t>
      </w:r>
      <w:r w:rsidR="005461C7">
        <w:rPr>
          <w:color w:val="000000"/>
          <w:highlight w:val="white"/>
        </w:rPr>
        <w:t>4</w:t>
      </w:r>
      <w:r>
        <w:rPr>
          <w:color w:val="000000"/>
          <w:highlight w:val="white"/>
        </w:rPr>
        <w:t xml:space="preserve">년  </w:t>
      </w:r>
      <w:r w:rsidR="00381B5D"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    월  </w:t>
      </w:r>
      <w:r w:rsidR="00381B5D"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   일</w:t>
      </w:r>
    </w:p>
    <w:p w14:paraId="00AD6C13" w14:textId="5EB460FB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지원자      </w:t>
      </w:r>
      <w:r w:rsidR="00381B5D">
        <w:rPr>
          <w:color w:val="000000"/>
          <w:highlight w:val="white"/>
        </w:rPr>
        <w:t xml:space="preserve">    </w:t>
      </w:r>
      <w:r>
        <w:rPr>
          <w:color w:val="000000"/>
          <w:highlight w:val="white"/>
        </w:rPr>
        <w:t xml:space="preserve">        (인)</w:t>
      </w:r>
    </w:p>
    <w:p w14:paraId="1817CD07" w14:textId="29A33A37" w:rsidR="00F01444" w:rsidRDefault="009776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right"/>
        <w:rPr>
          <w:b/>
          <w:color w:val="000000"/>
        </w:rPr>
      </w:pPr>
      <w:proofErr w:type="spellStart"/>
      <w:r>
        <w:rPr>
          <w:b/>
          <w:color w:val="000000"/>
          <w:highlight w:val="white"/>
        </w:rPr>
        <w:t>일민미술관장</w:t>
      </w:r>
      <w:proofErr w:type="spellEnd"/>
      <w:r>
        <w:rPr>
          <w:b/>
          <w:color w:val="000000"/>
          <w:highlight w:val="white"/>
        </w:rPr>
        <w:t xml:space="preserve"> 귀하</w:t>
      </w:r>
    </w:p>
    <w:p w14:paraId="590AF3F5" w14:textId="0C9A820B" w:rsidR="00B5320B" w:rsidRPr="00B5320B" w:rsidRDefault="00B5320B" w:rsidP="00B5320B">
      <w:pPr>
        <w:spacing w:after="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자기 </w:t>
      </w:r>
      <w:r>
        <w:rPr>
          <w:rFonts w:hint="eastAsia"/>
          <w:b/>
          <w:sz w:val="24"/>
          <w:szCs w:val="24"/>
        </w:rPr>
        <w:t>소개</w:t>
      </w:r>
      <w:r w:rsidR="00C5095F">
        <w:rPr>
          <w:rFonts w:hint="eastAsia"/>
          <w:b/>
          <w:sz w:val="24"/>
          <w:szCs w:val="24"/>
        </w:rPr>
        <w:t xml:space="preserve"> 및 지원 동기</w:t>
      </w:r>
    </w:p>
    <w:tbl>
      <w:tblPr>
        <w:tblStyle w:val="af1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F01444" w14:paraId="65579640" w14:textId="77777777" w:rsidTr="00C5095F">
        <w:trPr>
          <w:trHeight w:val="6140"/>
        </w:trPr>
        <w:tc>
          <w:tcPr>
            <w:tcW w:w="9019" w:type="dxa"/>
          </w:tcPr>
          <w:p w14:paraId="69DD2EC1" w14:textId="4FDCD5C4" w:rsidR="00F01444" w:rsidRDefault="00F01444"/>
        </w:tc>
      </w:tr>
    </w:tbl>
    <w:p w14:paraId="2E6974FD" w14:textId="26613BC5" w:rsidR="00C5095F" w:rsidRPr="00B5320B" w:rsidRDefault="00C5095F" w:rsidP="00C5095F">
      <w:pPr>
        <w:spacing w:after="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hint="eastAsia"/>
          <w:b/>
          <w:sz w:val="24"/>
          <w:szCs w:val="24"/>
        </w:rPr>
        <w:t>개인 연구 주제 소개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C5095F" w:rsidRPr="00643047" w14:paraId="2D0382A4" w14:textId="77777777" w:rsidTr="00C5095F">
        <w:trPr>
          <w:trHeight w:val="6411"/>
        </w:trPr>
        <w:tc>
          <w:tcPr>
            <w:tcW w:w="9019" w:type="dxa"/>
          </w:tcPr>
          <w:p w14:paraId="36CB0A22" w14:textId="2C75AACA" w:rsidR="00643047" w:rsidRPr="00A0533B" w:rsidRDefault="00643047" w:rsidP="005F4399">
            <w:pPr>
              <w:spacing w:after="0" w:line="240" w:lineRule="auto"/>
              <w:rPr>
                <w:color w:val="0000FF"/>
                <w:sz w:val="18"/>
              </w:rPr>
            </w:pPr>
            <w:r w:rsidRPr="00A0533B">
              <w:rPr>
                <w:rFonts w:hint="eastAsia"/>
                <w:color w:val="0000FF"/>
                <w:sz w:val="18"/>
              </w:rPr>
              <w:t>*</w:t>
            </w:r>
            <w:r w:rsidRPr="00A0533B">
              <w:rPr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자신의 관심</w:t>
            </w:r>
            <w:r w:rsidR="005F4399" w:rsidRPr="00A0533B">
              <w:rPr>
                <w:rFonts w:hint="eastAsia"/>
                <w:color w:val="0000FF"/>
                <w:sz w:val="18"/>
              </w:rPr>
              <w:t>사를 포함</w:t>
            </w:r>
            <w:r w:rsidR="00246DC5" w:rsidRPr="00A0533B">
              <w:rPr>
                <w:rFonts w:hint="eastAsia"/>
                <w:color w:val="0000FF"/>
                <w:sz w:val="18"/>
              </w:rPr>
              <w:t>해, 선정 이후 진행할</w:t>
            </w:r>
            <w:r w:rsidRPr="00A0533B">
              <w:rPr>
                <w:rFonts w:hint="eastAsia"/>
                <w:color w:val="0000FF"/>
                <w:sz w:val="18"/>
              </w:rPr>
              <w:t xml:space="preserve"> </w:t>
            </w:r>
            <w:r w:rsidR="005F4399" w:rsidRPr="00A0533B">
              <w:rPr>
                <w:rFonts w:hint="eastAsia"/>
                <w:color w:val="0000FF"/>
                <w:sz w:val="18"/>
              </w:rPr>
              <w:t>연구</w:t>
            </w:r>
            <w:r w:rsidR="00246DC5" w:rsidRPr="00A0533B">
              <w:rPr>
                <w:rFonts w:hint="eastAsia"/>
                <w:color w:val="0000FF"/>
                <w:sz w:val="18"/>
              </w:rPr>
              <w:t>의 포괄적인</w:t>
            </w:r>
            <w:r w:rsidR="005F4399" w:rsidRPr="00A0533B">
              <w:rPr>
                <w:rFonts w:hint="eastAsia"/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주제 및 방향성</w:t>
            </w:r>
          </w:p>
          <w:p w14:paraId="5C5E6989" w14:textId="10E378AB" w:rsidR="005F4399" w:rsidRPr="00643047" w:rsidRDefault="005F4399" w:rsidP="005F4399">
            <w:pPr>
              <w:spacing w:after="0" w:line="240" w:lineRule="auto"/>
              <w:rPr>
                <w:color w:val="0000FF"/>
              </w:rPr>
            </w:pPr>
            <w:r w:rsidRPr="00A0533B">
              <w:rPr>
                <w:rFonts w:hint="eastAsia"/>
                <w:color w:val="0000FF"/>
                <w:sz w:val="18"/>
              </w:rPr>
              <w:t>*</w:t>
            </w:r>
            <w:r w:rsidRPr="00A0533B">
              <w:rPr>
                <w:color w:val="0000FF"/>
                <w:sz w:val="18"/>
              </w:rPr>
              <w:t xml:space="preserve"> </w:t>
            </w:r>
            <w:r w:rsidRPr="00A0533B">
              <w:rPr>
                <w:rFonts w:hint="eastAsia"/>
                <w:color w:val="0000FF"/>
                <w:sz w:val="18"/>
              </w:rPr>
              <w:t>2</w:t>
            </w:r>
            <w:r w:rsidRPr="00A0533B">
              <w:rPr>
                <w:color w:val="0000FF"/>
                <w:sz w:val="18"/>
              </w:rPr>
              <w:t>02</w:t>
            </w:r>
            <w:r w:rsidR="005461C7">
              <w:rPr>
                <w:color w:val="0000FF"/>
                <w:sz w:val="18"/>
              </w:rPr>
              <w:t>4</w:t>
            </w:r>
            <w:r w:rsidRPr="00A0533B">
              <w:rPr>
                <w:rFonts w:hint="eastAsia"/>
                <w:color w:val="0000FF"/>
                <w:sz w:val="18"/>
              </w:rPr>
              <w:t xml:space="preserve">년도 </w:t>
            </w:r>
            <w:proofErr w:type="spellStart"/>
            <w:r w:rsidRPr="00A0533B">
              <w:rPr>
                <w:rFonts w:hint="eastAsia"/>
                <w:color w:val="0000FF"/>
                <w:sz w:val="18"/>
              </w:rPr>
              <w:t>일민미술관</w:t>
            </w:r>
            <w:proofErr w:type="spellEnd"/>
            <w:r w:rsidRPr="00A0533B">
              <w:rPr>
                <w:rFonts w:hint="eastAsia"/>
                <w:color w:val="0000FF"/>
                <w:sz w:val="18"/>
              </w:rPr>
              <w:t xml:space="preserve"> 전시와의 연관성(선택)</w:t>
            </w:r>
          </w:p>
        </w:tc>
      </w:tr>
    </w:tbl>
    <w:p w14:paraId="6CD0DEB7" w14:textId="0B2BE20B" w:rsidR="00F01444" w:rsidRDefault="00C5095F" w:rsidP="00A0533B">
      <w:pPr>
        <w:spacing w:before="140" w:after="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비평 희망 전시 </w:t>
      </w:r>
      <w:r>
        <w:rPr>
          <w:color w:val="0000FF"/>
        </w:rPr>
        <w:t>* 최소 1건</w:t>
      </w:r>
      <w:r w:rsidR="00246DC5">
        <w:rPr>
          <w:color w:val="0000FF"/>
        </w:rPr>
        <w:t xml:space="preserve"> </w:t>
      </w:r>
      <w:r w:rsidR="00246DC5">
        <w:rPr>
          <w:rFonts w:hint="eastAsia"/>
          <w:color w:val="0000FF"/>
        </w:rPr>
        <w:t>이상</w:t>
      </w:r>
      <w:r>
        <w:rPr>
          <w:color w:val="0000FF"/>
        </w:rPr>
        <w:t xml:space="preserve"> 선택, 해당 부분에 ■ 표시</w:t>
      </w:r>
    </w:p>
    <w:tbl>
      <w:tblPr>
        <w:tblStyle w:val="af3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F01444" w14:paraId="3E86381D" w14:textId="77777777" w:rsidTr="008E76AD">
        <w:trPr>
          <w:cantSplit/>
          <w:trHeight w:val="328"/>
        </w:trPr>
        <w:tc>
          <w:tcPr>
            <w:tcW w:w="8925" w:type="dxa"/>
          </w:tcPr>
          <w:p w14:paraId="23FD111D" w14:textId="3F7289F8" w:rsidR="00F01444" w:rsidRDefault="00CB64BD" w:rsidP="008E76AD">
            <w:pPr>
              <w:widowControl/>
              <w:jc w:val="center"/>
              <w:rPr>
                <w:b/>
              </w:rPr>
            </w:pPr>
            <w:r w:rsidRPr="00CB64BD">
              <w:rPr>
                <w:rFonts w:hint="eastAsia"/>
                <w:b/>
                <w:szCs w:val="22"/>
              </w:rPr>
              <w:t>□</w:t>
            </w:r>
            <w:r w:rsidRPr="00CB64BD">
              <w:rPr>
                <w:b/>
                <w:szCs w:val="22"/>
              </w:rPr>
              <w:t xml:space="preserve"> 《</w:t>
            </w:r>
            <w:proofErr w:type="spellStart"/>
            <w:r w:rsidR="005461C7">
              <w:rPr>
                <w:rFonts w:hint="eastAsia"/>
                <w:b/>
                <w:szCs w:val="22"/>
              </w:rPr>
              <w:t>포에버리즘</w:t>
            </w:r>
            <w:proofErr w:type="spellEnd"/>
            <w:r w:rsidR="005461C7">
              <w:rPr>
                <w:rFonts w:hint="eastAsia"/>
                <w:b/>
                <w:szCs w:val="22"/>
              </w:rPr>
              <w:t>:</w:t>
            </w:r>
            <w:r w:rsidR="005461C7">
              <w:rPr>
                <w:b/>
                <w:szCs w:val="22"/>
              </w:rPr>
              <w:t xml:space="preserve"> </w:t>
            </w:r>
            <w:r w:rsidR="005461C7">
              <w:rPr>
                <w:rFonts w:hint="eastAsia"/>
                <w:b/>
                <w:szCs w:val="22"/>
              </w:rPr>
              <w:t>우리를 세상의 끝으로</w:t>
            </w:r>
            <w:r w:rsidRPr="00CB64BD">
              <w:rPr>
                <w:b/>
                <w:szCs w:val="22"/>
              </w:rPr>
              <w:t>》, 전시기간: 202</w:t>
            </w:r>
            <w:r w:rsidR="005461C7">
              <w:rPr>
                <w:b/>
                <w:szCs w:val="22"/>
              </w:rPr>
              <w:t>4</w:t>
            </w:r>
            <w:r w:rsidRPr="00CB64BD">
              <w:rPr>
                <w:b/>
                <w:szCs w:val="22"/>
              </w:rPr>
              <w:t>년 4월─6월</w:t>
            </w:r>
          </w:p>
        </w:tc>
      </w:tr>
      <w:tr w:rsidR="00F01444" w14:paraId="723E908A" w14:textId="77777777" w:rsidTr="006D18A1">
        <w:trPr>
          <w:cantSplit/>
          <w:trHeight w:val="2233"/>
        </w:trPr>
        <w:tc>
          <w:tcPr>
            <w:tcW w:w="8925" w:type="dxa"/>
          </w:tcPr>
          <w:p w14:paraId="088D76DC" w14:textId="432D1A44" w:rsidR="00CB64BD" w:rsidRPr="00F22226" w:rsidRDefault="00CB64BD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 w:rsidRPr="00F22226">
              <w:rPr>
                <w:rFonts w:hint="eastAsia"/>
                <w:bCs/>
                <w:sz w:val="18"/>
                <w:szCs w:val="18"/>
              </w:rPr>
              <w:t>참여</w:t>
            </w:r>
            <w:r w:rsidRPr="00F22226">
              <w:rPr>
                <w:bCs/>
                <w:sz w:val="18"/>
                <w:szCs w:val="18"/>
              </w:rPr>
              <w:t xml:space="preserve"> 작가: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송세진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>
              <w:rPr>
                <w:rFonts w:hint="eastAsia"/>
                <w:bCs/>
                <w:sz w:val="18"/>
                <w:szCs w:val="18"/>
              </w:rPr>
              <w:t>윤영빈</w:t>
            </w:r>
            <w:proofErr w:type="spellEnd"/>
            <w:r w:rsidR="005461C7">
              <w:rPr>
                <w:rFonts w:hint="eastAsia"/>
                <w:bCs/>
                <w:sz w:val="18"/>
                <w:szCs w:val="18"/>
              </w:rPr>
              <w:t>,</w:t>
            </w:r>
            <w:r w:rsidR="005461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이유성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전다화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정연두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차지량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홍진훤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황민규,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isvn</w:t>
            </w:r>
            <w:proofErr w:type="spellEnd"/>
            <w:r w:rsidR="005461C7">
              <w:rPr>
                <w:bCs/>
                <w:sz w:val="18"/>
                <w:szCs w:val="18"/>
              </w:rPr>
              <w:t xml:space="preserve">, </w:t>
            </w:r>
            <w:r w:rsidR="005461C7" w:rsidRPr="005461C7">
              <w:rPr>
                <w:rFonts w:hint="eastAsia"/>
                <w:bCs/>
                <w:sz w:val="18"/>
                <w:szCs w:val="18"/>
              </w:rPr>
              <w:t>스티브</w:t>
            </w:r>
            <w:r w:rsidR="005461C7" w:rsidRPr="005461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비숍</w:t>
            </w:r>
            <w:proofErr w:type="spellEnd"/>
            <w:r w:rsidR="005461C7">
              <w:rPr>
                <w:rFonts w:hint="eastAsia"/>
                <w:bCs/>
                <w:sz w:val="18"/>
                <w:szCs w:val="18"/>
              </w:rPr>
              <w:t>(</w:t>
            </w:r>
            <w:r w:rsidR="005461C7">
              <w:rPr>
                <w:bCs/>
                <w:sz w:val="18"/>
                <w:szCs w:val="18"/>
              </w:rPr>
              <w:t>Steve Bishop)</w:t>
            </w:r>
            <w:r w:rsidR="005461C7" w:rsidRPr="005461C7">
              <w:rPr>
                <w:bCs/>
                <w:sz w:val="18"/>
                <w:szCs w:val="18"/>
              </w:rPr>
              <w:t>, 정 말러(</w:t>
            </w:r>
            <w:r w:rsidR="005461C7">
              <w:rPr>
                <w:rFonts w:hint="eastAsia"/>
                <w:bCs/>
                <w:sz w:val="18"/>
                <w:szCs w:val="18"/>
              </w:rPr>
              <w:t>Z</w:t>
            </w:r>
            <w:r w:rsidR="005461C7">
              <w:rPr>
                <w:bCs/>
                <w:sz w:val="18"/>
                <w:szCs w:val="18"/>
              </w:rPr>
              <w:t>heng Mahler</w:t>
            </w:r>
            <w:r w:rsidR="005461C7" w:rsidRPr="005461C7">
              <w:rPr>
                <w:bCs/>
                <w:sz w:val="18"/>
                <w:szCs w:val="18"/>
              </w:rPr>
              <w:t>)</w:t>
            </w:r>
            <w:r w:rsidR="005461C7">
              <w:rPr>
                <w:bCs/>
                <w:sz w:val="18"/>
                <w:szCs w:val="18"/>
              </w:rPr>
              <w:t xml:space="preserve"> </w:t>
            </w:r>
            <w:r w:rsidR="005461C7" w:rsidRPr="005461C7">
              <w:rPr>
                <w:bCs/>
                <w:sz w:val="18"/>
                <w:szCs w:val="18"/>
              </w:rPr>
              <w:t>등</w:t>
            </w:r>
            <w:r w:rsidR="005461C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5461C7">
              <w:rPr>
                <w:bCs/>
                <w:sz w:val="18"/>
                <w:szCs w:val="18"/>
              </w:rPr>
              <w:t>15</w:t>
            </w:r>
            <w:r w:rsidR="005461C7">
              <w:rPr>
                <w:rFonts w:hint="eastAsia"/>
                <w:bCs/>
                <w:sz w:val="18"/>
                <w:szCs w:val="18"/>
              </w:rPr>
              <w:t>인 내외</w:t>
            </w:r>
          </w:p>
          <w:p w14:paraId="3E237B50" w14:textId="1A6E8EA1" w:rsidR="00F01444" w:rsidRPr="00CB64BD" w:rsidRDefault="00A0533B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개요: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461C7" w:rsidRPr="005461C7">
              <w:rPr>
                <w:rFonts w:hint="eastAsia"/>
                <w:bCs/>
                <w:sz w:val="18"/>
                <w:szCs w:val="18"/>
              </w:rPr>
              <w:t>《</w:t>
            </w:r>
            <w:proofErr w:type="spellStart"/>
            <w:r w:rsidR="005461C7" w:rsidRPr="005461C7">
              <w:rPr>
                <w:rFonts w:hint="eastAsia"/>
                <w:bCs/>
                <w:sz w:val="18"/>
                <w:szCs w:val="18"/>
              </w:rPr>
              <w:t>포에버리즘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: 우리를 세상의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끝으로》는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동시대 미술과 대중문화의 근간을 이루는 요소로 새롭게 대두된 ‘영원주의</w:t>
            </w:r>
            <w:r w:rsidR="005461C7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="005461C7">
              <w:rPr>
                <w:bCs/>
                <w:sz w:val="18"/>
                <w:szCs w:val="18"/>
              </w:rPr>
              <w:t>Foreverism</w:t>
            </w:r>
            <w:proofErr w:type="spellEnd"/>
            <w:r w:rsidR="005461C7">
              <w:rPr>
                <w:bCs/>
                <w:sz w:val="18"/>
                <w:szCs w:val="18"/>
              </w:rPr>
              <w:t>)</w:t>
            </w:r>
            <w:r w:rsidR="005461C7" w:rsidRPr="005461C7">
              <w:rPr>
                <w:bCs/>
                <w:sz w:val="18"/>
                <w:szCs w:val="18"/>
              </w:rPr>
              <w:t>’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를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탐구한다. 영원주의는 ‘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레트로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마니아’, ‘포스트 프로덕션’ 등의 유사한 개념과 달리 과거를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영속화하는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일을 자본주의 시장경제의 전략으로 여기며, 오늘날 소비문화와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시각이미지가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출현하는 새로운 기반으로 바라본다는 점에서 </w:t>
            </w:r>
            <w:r w:rsidR="005461C7">
              <w:rPr>
                <w:rFonts w:hint="eastAsia"/>
                <w:bCs/>
                <w:sz w:val="18"/>
                <w:szCs w:val="18"/>
              </w:rPr>
              <w:t>구분</w:t>
            </w:r>
            <w:r w:rsidR="005461C7" w:rsidRPr="005461C7">
              <w:rPr>
                <w:bCs/>
                <w:sz w:val="18"/>
                <w:szCs w:val="18"/>
              </w:rPr>
              <w:t xml:space="preserve">된다.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레트로에서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뉴트로로 이어지는 아이돌 문화산업의 경향이 이를 재빠르게 수용하고 있고, 이때 과거와 현</w:t>
            </w:r>
            <w:r w:rsidR="005461C7" w:rsidRPr="005461C7">
              <w:rPr>
                <w:rFonts w:hint="eastAsia"/>
                <w:bCs/>
                <w:sz w:val="18"/>
                <w:szCs w:val="18"/>
              </w:rPr>
              <w:t>재는</w:t>
            </w:r>
            <w:r w:rsidR="005461C7" w:rsidRPr="005461C7">
              <w:rPr>
                <w:bCs/>
                <w:sz w:val="18"/>
                <w:szCs w:val="18"/>
              </w:rPr>
              <w:t xml:space="preserve"> 서로를 유지하기 위해 맴돈다. 이것은 단순히 유행의 회귀가 아니라 시각 이미지의 과잉으로부터 촉발한, 이미 사라졌다고 믿은 ‘역사’가 부활하는 방식이다. 전시는 이렇게 재구성되는 현재를 통찰하고, 기술적 진보, AI 혁명 등 사회적 양상과 함께</w:t>
            </w:r>
            <w:r w:rsidR="005461C7">
              <w:rPr>
                <w:rFonts w:hint="eastAsia"/>
                <w:bCs/>
                <w:sz w:val="18"/>
                <w:szCs w:val="18"/>
              </w:rPr>
              <w:t xml:space="preserve"> 대두된</w:t>
            </w:r>
            <w:r w:rsidR="005461C7" w:rsidRPr="005461C7">
              <w:rPr>
                <w:bCs/>
                <w:sz w:val="18"/>
                <w:szCs w:val="18"/>
              </w:rPr>
              <w:t xml:space="preserve"> 집단의 삶</w:t>
            </w:r>
            <w:r w:rsidR="005461C7">
              <w:rPr>
                <w:rFonts w:hint="eastAsia"/>
                <w:bCs/>
                <w:sz w:val="18"/>
                <w:szCs w:val="18"/>
              </w:rPr>
              <w:t xml:space="preserve">을 </w:t>
            </w:r>
            <w:r w:rsidR="005461C7" w:rsidRPr="005461C7">
              <w:rPr>
                <w:bCs/>
                <w:sz w:val="18"/>
                <w:szCs w:val="18"/>
              </w:rPr>
              <w:t>살핀다.</w:t>
            </w:r>
          </w:p>
        </w:tc>
      </w:tr>
      <w:tr w:rsidR="00CB64BD" w14:paraId="6FDF19BB" w14:textId="77777777" w:rsidTr="005461C7">
        <w:trPr>
          <w:cantSplit/>
          <w:trHeight w:val="3250"/>
        </w:trPr>
        <w:tc>
          <w:tcPr>
            <w:tcW w:w="8925" w:type="dxa"/>
          </w:tcPr>
          <w:p w14:paraId="5A6F0351" w14:textId="11BB1523" w:rsidR="00CB64BD" w:rsidRDefault="00CB64BD" w:rsidP="006327B6">
            <w:pPr>
              <w:rPr>
                <w:color w:val="0000FF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="00A0533B" w:rsidRPr="00A0533B">
              <w:rPr>
                <w:rFonts w:hint="eastAsia"/>
                <w:color w:val="0000FF"/>
                <w:sz w:val="18"/>
              </w:rPr>
              <w:t>비평 주제 제안</w:t>
            </w:r>
          </w:p>
        </w:tc>
      </w:tr>
      <w:tr w:rsidR="00F01444" w14:paraId="472EF6B8" w14:textId="77777777" w:rsidTr="008E76AD">
        <w:trPr>
          <w:cantSplit/>
          <w:trHeight w:val="70"/>
        </w:trPr>
        <w:tc>
          <w:tcPr>
            <w:tcW w:w="8925" w:type="dxa"/>
          </w:tcPr>
          <w:p w14:paraId="653BEE39" w14:textId="5D0302A7" w:rsidR="00F01444" w:rsidRPr="00A0533B" w:rsidRDefault="00A0533B" w:rsidP="008E76AD">
            <w:pPr>
              <w:spacing w:line="276" w:lineRule="auto"/>
              <w:jc w:val="center"/>
              <w:rPr>
                <w:b/>
              </w:rPr>
            </w:pPr>
            <w:r w:rsidRPr="00FB4BE2">
              <w:rPr>
                <w:rFonts w:hint="eastAsia"/>
                <w:b/>
              </w:rPr>
              <w:t>□</w:t>
            </w:r>
            <w:r w:rsidRPr="00FB4BE2">
              <w:rPr>
                <w:b/>
              </w:rPr>
              <w:t xml:space="preserve"> 《</w:t>
            </w:r>
            <w:r w:rsidR="005461C7">
              <w:rPr>
                <w:b/>
              </w:rPr>
              <w:t>IMA Picks 2024</w:t>
            </w:r>
            <w:r w:rsidRPr="00FB4BE2">
              <w:rPr>
                <w:b/>
              </w:rPr>
              <w:t>》, 전시기간: 202</w:t>
            </w:r>
            <w:r w:rsidR="001009CE">
              <w:rPr>
                <w:b/>
              </w:rPr>
              <w:t>4</w:t>
            </w:r>
            <w:r w:rsidRPr="00FB4BE2">
              <w:rPr>
                <w:b/>
              </w:rPr>
              <w:t>년 8월─11월</w:t>
            </w:r>
          </w:p>
        </w:tc>
      </w:tr>
      <w:tr w:rsidR="00F01444" w14:paraId="12D707B0" w14:textId="77777777" w:rsidTr="006D18A1">
        <w:trPr>
          <w:cantSplit/>
          <w:trHeight w:val="2576"/>
        </w:trPr>
        <w:tc>
          <w:tcPr>
            <w:tcW w:w="8925" w:type="dxa"/>
          </w:tcPr>
          <w:p w14:paraId="5FB6599A" w14:textId="40CFD6F8" w:rsidR="00A0533B" w:rsidRPr="00F22226" w:rsidRDefault="00A0533B" w:rsidP="006D18A1">
            <w:pPr>
              <w:spacing w:line="0" w:lineRule="atLeast"/>
              <w:rPr>
                <w:bCs/>
                <w:sz w:val="18"/>
                <w:szCs w:val="18"/>
              </w:rPr>
            </w:pPr>
            <w:r w:rsidRPr="00F22226">
              <w:rPr>
                <w:rFonts w:hint="eastAsia"/>
                <w:bCs/>
                <w:sz w:val="18"/>
                <w:szCs w:val="18"/>
              </w:rPr>
              <w:t>참여</w:t>
            </w:r>
            <w:r w:rsidRPr="00F22226">
              <w:rPr>
                <w:bCs/>
                <w:sz w:val="18"/>
                <w:szCs w:val="18"/>
              </w:rPr>
              <w:t xml:space="preserve"> 작가: </w:t>
            </w:r>
            <w:proofErr w:type="spellStart"/>
            <w:r w:rsidR="005461C7">
              <w:rPr>
                <w:rFonts w:hint="eastAsia"/>
                <w:bCs/>
                <w:sz w:val="18"/>
                <w:szCs w:val="18"/>
              </w:rPr>
              <w:t>김민애</w:t>
            </w:r>
            <w:proofErr w:type="spellEnd"/>
            <w:r w:rsidR="005461C7">
              <w:rPr>
                <w:rFonts w:hint="eastAsia"/>
                <w:bCs/>
                <w:sz w:val="18"/>
                <w:szCs w:val="18"/>
              </w:rPr>
              <w:t>,</w:t>
            </w:r>
            <w:r w:rsidR="005461C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461C7">
              <w:rPr>
                <w:rFonts w:hint="eastAsia"/>
                <w:bCs/>
                <w:sz w:val="18"/>
                <w:szCs w:val="18"/>
              </w:rPr>
              <w:t>차재민</w:t>
            </w:r>
            <w:proofErr w:type="spellEnd"/>
            <w:r w:rsidR="001009CE">
              <w:rPr>
                <w:rFonts w:hint="eastAsia"/>
                <w:bCs/>
                <w:sz w:val="18"/>
                <w:szCs w:val="18"/>
              </w:rPr>
              <w:t xml:space="preserve"> 외 </w:t>
            </w:r>
            <w:r w:rsidR="001009CE">
              <w:rPr>
                <w:bCs/>
                <w:sz w:val="18"/>
                <w:szCs w:val="18"/>
              </w:rPr>
              <w:t>1</w:t>
            </w:r>
            <w:r w:rsidR="001009CE">
              <w:rPr>
                <w:rFonts w:hint="eastAsia"/>
                <w:bCs/>
                <w:sz w:val="18"/>
                <w:szCs w:val="18"/>
              </w:rPr>
              <w:t>인</w:t>
            </w:r>
          </w:p>
          <w:p w14:paraId="6FBBCDE7" w14:textId="2D7D38A4" w:rsidR="00F01444" w:rsidRPr="006327B6" w:rsidRDefault="00A0533B" w:rsidP="006D18A1">
            <w:pPr>
              <w:spacing w:line="0" w:lineRule="atLeast"/>
              <w:rPr>
                <w:color w:val="0000FF"/>
              </w:rPr>
            </w:pPr>
            <w:r>
              <w:rPr>
                <w:rFonts w:hint="eastAsia"/>
                <w:bCs/>
                <w:sz w:val="18"/>
                <w:szCs w:val="18"/>
              </w:rPr>
              <w:t>개요: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461C7" w:rsidRPr="005461C7">
              <w:rPr>
                <w:rFonts w:hint="eastAsia"/>
                <w:bCs/>
                <w:sz w:val="18"/>
                <w:szCs w:val="18"/>
              </w:rPr>
              <w:t>‘</w:t>
            </w:r>
            <w:r w:rsidR="005461C7" w:rsidRPr="005461C7">
              <w:rPr>
                <w:bCs/>
                <w:sz w:val="18"/>
                <w:szCs w:val="18"/>
              </w:rPr>
              <w:t>IMA Picks’는 자신만의 작업적 세계관을 구축한 세 명의 작가를 선정해 개인전을 개최하고 예술가가 우리 시대를 읽는 고유의 방식을 살피는 기획이다.</w:t>
            </w:r>
            <w:r w:rsidR="005461C7">
              <w:rPr>
                <w:bCs/>
                <w:sz w:val="18"/>
                <w:szCs w:val="18"/>
              </w:rPr>
              <w:t xml:space="preserve"> </w:t>
            </w:r>
            <w:r w:rsidR="005461C7" w:rsidRPr="005461C7">
              <w:rPr>
                <w:rFonts w:hint="eastAsia"/>
                <w:bCs/>
                <w:sz w:val="18"/>
                <w:szCs w:val="18"/>
              </w:rPr>
              <w:t>《</w:t>
            </w:r>
            <w:r w:rsidR="005461C7" w:rsidRPr="005461C7">
              <w:rPr>
                <w:bCs/>
                <w:sz w:val="18"/>
                <w:szCs w:val="18"/>
              </w:rPr>
              <w:t xml:space="preserve">IMA Picks 2024》는 현실, 즉 리얼리티에 대한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일민미술관의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관심을 작가 중심으로 재구성하는 시도다. </w:t>
            </w:r>
            <w:r w:rsidR="005461C7">
              <w:rPr>
                <w:rFonts w:hint="eastAsia"/>
                <w:bCs/>
                <w:sz w:val="18"/>
                <w:szCs w:val="18"/>
              </w:rPr>
              <w:t xml:space="preserve">전시는 </w:t>
            </w:r>
            <w:r w:rsidR="005461C7" w:rsidRPr="005461C7">
              <w:rPr>
                <w:bCs/>
                <w:sz w:val="18"/>
                <w:szCs w:val="18"/>
              </w:rPr>
              <w:t>동시대의 현실 및 현실 인식으로부터 심화하여 오늘날 구체적인 실재로 조립된 ‘미학적 현실’을 일관성 있게 드러내는</w:t>
            </w:r>
            <w:r w:rsidR="001009CE">
              <w:rPr>
                <w:bCs/>
                <w:sz w:val="18"/>
                <w:szCs w:val="18"/>
              </w:rPr>
              <w:t xml:space="preserve"> </w:t>
            </w:r>
            <w:r w:rsidR="005461C7" w:rsidRPr="005461C7">
              <w:rPr>
                <w:bCs/>
                <w:sz w:val="18"/>
                <w:szCs w:val="18"/>
              </w:rPr>
              <w:t>작가를 개인전 형식으로 소개한다. 이</w:t>
            </w:r>
            <w:r w:rsidR="001009CE">
              <w:rPr>
                <w:rFonts w:hint="eastAsia"/>
                <w:bCs/>
                <w:sz w:val="18"/>
                <w:szCs w:val="18"/>
              </w:rPr>
              <w:t>러한</w:t>
            </w:r>
            <w:r w:rsidR="005461C7" w:rsidRPr="005461C7">
              <w:rPr>
                <w:bCs/>
                <w:sz w:val="18"/>
                <w:szCs w:val="18"/>
              </w:rPr>
              <w:t xml:space="preserve"> 관점은 작가와 작품이 해석되어 온 일반의 비평점과 변별됨으로써, 또 세 개의 기획전을 한 집합 속에 중첩해 놓는 전시 형식에 의해 더욱 풍성한 논의를 불러올 것이다. 《IMA Picks 2024》는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김민애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차재민</w:t>
            </w:r>
            <w:proofErr w:type="spellEnd"/>
            <w:r w:rsidR="001009CE">
              <w:rPr>
                <w:rFonts w:hint="eastAsia"/>
                <w:bCs/>
                <w:sz w:val="18"/>
                <w:szCs w:val="18"/>
              </w:rPr>
              <w:t xml:space="preserve"> 등 중견 작가 </w:t>
            </w:r>
            <w:r w:rsidR="001009CE">
              <w:rPr>
                <w:bCs/>
                <w:sz w:val="18"/>
                <w:szCs w:val="18"/>
              </w:rPr>
              <w:t>3</w:t>
            </w:r>
            <w:r w:rsidR="001009CE">
              <w:rPr>
                <w:rFonts w:hint="eastAsia"/>
                <w:bCs/>
                <w:sz w:val="18"/>
                <w:szCs w:val="18"/>
              </w:rPr>
              <w:t>인의</w:t>
            </w:r>
            <w:r w:rsidR="005461C7" w:rsidRPr="005461C7">
              <w:rPr>
                <w:bCs/>
                <w:sz w:val="18"/>
                <w:szCs w:val="18"/>
              </w:rPr>
              <w:t xml:space="preserve"> 상반된 방법론 및 매체를 딛고 현실을 다른 현실로 재현하거나 </w:t>
            </w:r>
            <w:proofErr w:type="spellStart"/>
            <w:r w:rsidR="005461C7" w:rsidRPr="005461C7">
              <w:rPr>
                <w:bCs/>
                <w:sz w:val="18"/>
                <w:szCs w:val="18"/>
              </w:rPr>
              <w:t>변위하는</w:t>
            </w:r>
            <w:proofErr w:type="spellEnd"/>
            <w:r w:rsidR="005461C7" w:rsidRPr="005461C7">
              <w:rPr>
                <w:bCs/>
                <w:sz w:val="18"/>
                <w:szCs w:val="18"/>
              </w:rPr>
              <w:t xml:space="preserve"> 방식에 주목한다.</w:t>
            </w:r>
          </w:p>
        </w:tc>
      </w:tr>
      <w:tr w:rsidR="00A0533B" w14:paraId="66607120" w14:textId="77777777" w:rsidTr="005461C7">
        <w:trPr>
          <w:cantSplit/>
          <w:trHeight w:val="3382"/>
        </w:trPr>
        <w:tc>
          <w:tcPr>
            <w:tcW w:w="8925" w:type="dxa"/>
          </w:tcPr>
          <w:p w14:paraId="5F318F46" w14:textId="77777777" w:rsidR="00A0533B" w:rsidRDefault="00A0533B" w:rsidP="00A0533B">
            <w:pPr>
              <w:spacing w:line="276" w:lineRule="auto"/>
              <w:ind w:firstLine="24"/>
              <w:rPr>
                <w:color w:val="0000FF"/>
                <w:sz w:val="18"/>
              </w:rPr>
            </w:pPr>
            <w:r w:rsidRPr="00A0533B">
              <w:rPr>
                <w:color w:val="0000FF"/>
                <w:sz w:val="18"/>
              </w:rPr>
              <w:t xml:space="preserve">* </w:t>
            </w:r>
            <w:r w:rsidRPr="00A0533B">
              <w:rPr>
                <w:rFonts w:hint="eastAsia"/>
                <w:color w:val="0000FF"/>
                <w:sz w:val="18"/>
              </w:rPr>
              <w:t>비평 주제 제안</w:t>
            </w:r>
          </w:p>
          <w:p w14:paraId="20227EA0" w14:textId="3BF272F9" w:rsidR="00A0533B" w:rsidRPr="00F22226" w:rsidRDefault="00A0533B" w:rsidP="00A0533B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</w:tbl>
    <w:p w14:paraId="1DE02159" w14:textId="40B89F11" w:rsidR="00F01444" w:rsidRPr="00A0533B" w:rsidRDefault="00977639">
      <w:pPr>
        <w:rPr>
          <w:color w:val="0000FF"/>
          <w:sz w:val="18"/>
        </w:rPr>
      </w:pPr>
      <w:bookmarkStart w:id="0" w:name="_heading=h.gjdgxs" w:colFirst="0" w:colLast="0"/>
      <w:bookmarkEnd w:id="0"/>
      <w:r w:rsidRPr="00A0533B">
        <w:rPr>
          <w:color w:val="0000FF"/>
          <w:sz w:val="18"/>
        </w:rPr>
        <w:t>* 《붙임2》</w:t>
      </w:r>
      <w:r w:rsidR="00A0533B">
        <w:rPr>
          <w:rFonts w:hint="eastAsia"/>
          <w:color w:val="0000FF"/>
          <w:sz w:val="18"/>
        </w:rPr>
        <w:t>는</w:t>
      </w:r>
      <w:r w:rsidRPr="00A0533B">
        <w:rPr>
          <w:color w:val="0000FF"/>
          <w:sz w:val="18"/>
        </w:rPr>
        <w:t xml:space="preserve"> 분량</w:t>
      </w:r>
      <w:r w:rsidR="00A0533B">
        <w:rPr>
          <w:rFonts w:hint="eastAsia"/>
          <w:color w:val="0000FF"/>
          <w:sz w:val="18"/>
        </w:rPr>
        <w:t>의 제한 없음</w:t>
      </w:r>
      <w:r w:rsidRPr="00A0533B">
        <w:rPr>
          <w:color w:val="0000FF"/>
          <w:sz w:val="18"/>
        </w:rPr>
        <w:t>, 파란색 글씨 삭제 후 작성</w:t>
      </w:r>
    </w:p>
    <w:sectPr w:rsidR="00F01444" w:rsidRPr="00A0533B">
      <w:headerReference w:type="default" r:id="rId10"/>
      <w:headerReference w:type="first" r:id="rId11"/>
      <w:pgSz w:w="11906" w:h="16838"/>
      <w:pgMar w:top="1701" w:right="1440" w:bottom="1440" w:left="1440" w:header="850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65A7" w14:textId="77777777" w:rsidR="0042183A" w:rsidRDefault="0042183A">
      <w:pPr>
        <w:spacing w:after="0" w:line="240" w:lineRule="auto"/>
      </w:pPr>
      <w:r>
        <w:separator/>
      </w:r>
    </w:p>
  </w:endnote>
  <w:endnote w:type="continuationSeparator" w:id="0">
    <w:p w14:paraId="0EE188D9" w14:textId="77777777" w:rsidR="0042183A" w:rsidRDefault="004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17A" w14:textId="77777777" w:rsidR="0042183A" w:rsidRDefault="0042183A">
      <w:pPr>
        <w:spacing w:after="0" w:line="240" w:lineRule="auto"/>
      </w:pPr>
      <w:r>
        <w:separator/>
      </w:r>
    </w:p>
  </w:footnote>
  <w:footnote w:type="continuationSeparator" w:id="0">
    <w:p w14:paraId="4435F9FE" w14:textId="77777777" w:rsidR="0042183A" w:rsidRDefault="0042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996" w14:textId="77777777" w:rsidR="00F01444" w:rsidRDefault="00977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《붙임2》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8BA" w14:textId="77777777" w:rsidR="00F01444" w:rsidRDefault="009776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rPr>
        <w:color w:val="000000"/>
      </w:rPr>
    </w:pPr>
    <w:r>
      <w:rPr>
        <w:color w:val="000000"/>
      </w:rPr>
      <w:t>《붙임1》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30E"/>
    <w:multiLevelType w:val="hybridMultilevel"/>
    <w:tmpl w:val="C8CCDE28"/>
    <w:lvl w:ilvl="0" w:tplc="DE3C4AD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DD5DAD"/>
    <w:multiLevelType w:val="hybridMultilevel"/>
    <w:tmpl w:val="0FEC4506"/>
    <w:lvl w:ilvl="0" w:tplc="8B8ABF4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5400318">
    <w:abstractNumId w:val="0"/>
  </w:num>
  <w:num w:numId="2" w16cid:durableId="68559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44"/>
    <w:rsid w:val="00033B85"/>
    <w:rsid w:val="00083245"/>
    <w:rsid w:val="000B75B9"/>
    <w:rsid w:val="001009CE"/>
    <w:rsid w:val="001B3B9A"/>
    <w:rsid w:val="00246DC5"/>
    <w:rsid w:val="00283F75"/>
    <w:rsid w:val="003655CA"/>
    <w:rsid w:val="00381B5D"/>
    <w:rsid w:val="003D0A44"/>
    <w:rsid w:val="0042183A"/>
    <w:rsid w:val="00512E8E"/>
    <w:rsid w:val="005461C7"/>
    <w:rsid w:val="005A3262"/>
    <w:rsid w:val="005A74E7"/>
    <w:rsid w:val="005E4988"/>
    <w:rsid w:val="005F4399"/>
    <w:rsid w:val="00611384"/>
    <w:rsid w:val="006327B6"/>
    <w:rsid w:val="00643047"/>
    <w:rsid w:val="00646AE3"/>
    <w:rsid w:val="006D18A1"/>
    <w:rsid w:val="007A30C8"/>
    <w:rsid w:val="007E18BF"/>
    <w:rsid w:val="0081466E"/>
    <w:rsid w:val="008E76AD"/>
    <w:rsid w:val="00977639"/>
    <w:rsid w:val="00A0533B"/>
    <w:rsid w:val="00A16BEF"/>
    <w:rsid w:val="00AC36A2"/>
    <w:rsid w:val="00B07CEE"/>
    <w:rsid w:val="00B5320B"/>
    <w:rsid w:val="00B8037E"/>
    <w:rsid w:val="00BF5B2B"/>
    <w:rsid w:val="00C5095F"/>
    <w:rsid w:val="00CA451C"/>
    <w:rsid w:val="00CB64BD"/>
    <w:rsid w:val="00D5088D"/>
    <w:rsid w:val="00DB5A74"/>
    <w:rsid w:val="00DD7A76"/>
    <w:rsid w:val="00E55E98"/>
    <w:rsid w:val="00EB41F0"/>
    <w:rsid w:val="00EB4E16"/>
    <w:rsid w:val="00F01444"/>
    <w:rsid w:val="00F01D2B"/>
    <w:rsid w:val="00F22226"/>
    <w:rsid w:val="00F50E5F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2389B"/>
  <w15:docId w15:val="{3823090E-1B65-409B-8C38-C60A513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88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453321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</w:rPr>
  </w:style>
  <w:style w:type="table" w:styleId="a5">
    <w:name w:val="Table Grid"/>
    <w:basedOn w:val="a1"/>
    <w:uiPriority w:val="39"/>
    <w:rsid w:val="0045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A65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6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037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03720"/>
  </w:style>
  <w:style w:type="paragraph" w:styleId="a8">
    <w:name w:val="footer"/>
    <w:basedOn w:val="a"/>
    <w:link w:val="Char1"/>
    <w:uiPriority w:val="99"/>
    <w:unhideWhenUsed/>
    <w:rsid w:val="001037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03720"/>
  </w:style>
  <w:style w:type="character" w:styleId="a9">
    <w:name w:val="Placeholder Text"/>
    <w:basedOn w:val="a0"/>
    <w:uiPriority w:val="99"/>
    <w:semiHidden/>
    <w:rsid w:val="00680B92"/>
    <w:rPr>
      <w:color w:val="808080"/>
    </w:rPr>
  </w:style>
  <w:style w:type="paragraph" w:styleId="aa">
    <w:name w:val="List Paragraph"/>
    <w:basedOn w:val="a"/>
    <w:uiPriority w:val="34"/>
    <w:qFormat/>
    <w:rsid w:val="000C74F8"/>
    <w:pPr>
      <w:ind w:leftChars="400" w:left="800"/>
    </w:pPr>
  </w:style>
  <w:style w:type="character" w:styleId="ab">
    <w:name w:val="Hyperlink"/>
    <w:basedOn w:val="a0"/>
    <w:uiPriority w:val="99"/>
    <w:unhideWhenUsed/>
    <w:rsid w:val="00AF6709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F670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F6709"/>
    <w:rPr>
      <w:color w:val="954F72" w:themeColor="followedHyperlink"/>
      <w:u w:val="single"/>
    </w:rPr>
  </w:style>
  <w:style w:type="paragraph" w:styleId="ad">
    <w:name w:val="Date"/>
    <w:basedOn w:val="a"/>
    <w:next w:val="a"/>
    <w:link w:val="Char2"/>
    <w:uiPriority w:val="99"/>
    <w:semiHidden/>
    <w:unhideWhenUsed/>
    <w:rsid w:val="004D6B33"/>
  </w:style>
  <w:style w:type="character" w:customStyle="1" w:styleId="Char2">
    <w:name w:val="날짜 Char"/>
    <w:basedOn w:val="a0"/>
    <w:link w:val="ad"/>
    <w:uiPriority w:val="99"/>
    <w:semiHidden/>
    <w:rsid w:val="004D6B33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283F7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KYHNsmW6+E9bpS19aajr0t95g==">AMUW2mUzCvHACaHx5zM5eOxBV/Tj33Vhit240MMvj6YSt9LwzxBnMaC1MHpBvJUHxeoyYyqR2hQQZS1xPDbOjKXLWU6ACMSZF9wvaPKGx4JjBNJpMHMYNDfsaPF6xr3uVVZS1AouAAs7</go:docsCustomData>
</go:gDocsCustomXmlDataStorage>
</file>

<file path=customXml/itemProps1.xml><?xml version="1.0" encoding="utf-8"?>
<ds:datastoreItem xmlns:ds="http://schemas.openxmlformats.org/officeDocument/2006/customXml" ds:itemID="{151FC624-AE70-4115-AF66-28E2DBD2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일민미술관</dc:creator>
  <cp:lastModifiedBy>Jinju Kim</cp:lastModifiedBy>
  <cp:revision>3</cp:revision>
  <cp:lastPrinted>2023-01-27T08:39:00Z</cp:lastPrinted>
  <dcterms:created xsi:type="dcterms:W3CDTF">2024-01-23T04:38:00Z</dcterms:created>
  <dcterms:modified xsi:type="dcterms:W3CDTF">2024-02-07T05:32:00Z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08b858a9af2a2aa66d678fe5d2ee992fc877bd1fb34520a6aca3553d5176cdbf</vt:lpwstr>
  </property>
</Properties>
</file>